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19" w:rsidRPr="00FD6C49" w:rsidRDefault="00C66D19" w:rsidP="00C66D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c325016188"/>
      <w:r w:rsidRPr="00FD6C49">
        <w:rPr>
          <w:rFonts w:ascii="Times New Roman" w:hAnsi="Times New Roman"/>
          <w:b/>
          <w:sz w:val="24"/>
          <w:szCs w:val="24"/>
        </w:rPr>
        <w:t>Утверждаю:</w:t>
      </w:r>
    </w:p>
    <w:p w:rsidR="00C66D19" w:rsidRDefault="00C66D19" w:rsidP="00C66D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</w:t>
      </w:r>
    </w:p>
    <w:p w:rsidR="00C66D19" w:rsidRPr="00FD6C49" w:rsidRDefault="00C66D19" w:rsidP="00C66D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 детский сад №107</w:t>
      </w:r>
    </w:p>
    <w:p w:rsidR="00C66D19" w:rsidRPr="00FD6C49" w:rsidRDefault="00C66D19" w:rsidP="00C66D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________________И.С.Лебедева</w:t>
      </w:r>
      <w:proofErr w:type="spellEnd"/>
    </w:p>
    <w:p w:rsidR="00C66D19" w:rsidRPr="00FD6C49" w:rsidRDefault="00C66D19" w:rsidP="00C66D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«______»________________201</w:t>
      </w:r>
      <w:r w:rsidR="002C2C1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6C49">
        <w:rPr>
          <w:rFonts w:ascii="Times New Roman" w:hAnsi="Times New Roman"/>
          <w:b/>
          <w:sz w:val="24"/>
          <w:szCs w:val="24"/>
        </w:rPr>
        <w:t>г.</w:t>
      </w:r>
    </w:p>
    <w:p w:rsidR="00C66D19" w:rsidRPr="00FD6C49" w:rsidRDefault="00C66D19" w:rsidP="00C66D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991090">
        <w:rPr>
          <w:rFonts w:ascii="Times New Roman" w:hAnsi="Times New Roman"/>
          <w:b/>
          <w:bCs/>
          <w:sz w:val="44"/>
          <w:szCs w:val="44"/>
        </w:rPr>
        <w:t>ПАСПОРТ</w:t>
      </w: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991090">
        <w:rPr>
          <w:rFonts w:ascii="Times New Roman" w:hAnsi="Times New Roman"/>
          <w:b/>
          <w:bCs/>
          <w:sz w:val="44"/>
          <w:szCs w:val="44"/>
        </w:rPr>
        <w:t>ПРЕДМЕТНО-</w:t>
      </w:r>
      <w:r>
        <w:rPr>
          <w:rFonts w:ascii="Times New Roman" w:hAnsi="Times New Roman"/>
          <w:b/>
          <w:bCs/>
          <w:sz w:val="44"/>
          <w:szCs w:val="44"/>
        </w:rPr>
        <w:t>РАЗВИВАЮЩЕЙ</w:t>
      </w:r>
    </w:p>
    <w:p w:rsidR="00C66D19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ИГРОВОЙ </w:t>
      </w:r>
      <w:r w:rsidRPr="00991090">
        <w:rPr>
          <w:rFonts w:ascii="Times New Roman" w:hAnsi="Times New Roman"/>
          <w:b/>
          <w:bCs/>
          <w:sz w:val="44"/>
          <w:szCs w:val="44"/>
        </w:rPr>
        <w:t>СРЕДЫ</w:t>
      </w: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музыкального зала</w:t>
      </w:r>
      <w:r w:rsidRPr="00991090"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Pr="00991090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Pr="00437914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Оглавление</w:t>
      </w:r>
    </w:p>
    <w:tbl>
      <w:tblPr>
        <w:tblW w:w="0" w:type="auto"/>
        <w:tblLook w:val="01E0"/>
      </w:tblPr>
      <w:tblGrid>
        <w:gridCol w:w="560"/>
        <w:gridCol w:w="8049"/>
        <w:gridCol w:w="1296"/>
      </w:tblGrid>
      <w:tr w:rsidR="00C66D19" w:rsidRPr="00311737" w:rsidTr="000723C6"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1173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1173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1173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/>
                <w:bCs/>
                <w:sz w:val="24"/>
                <w:szCs w:val="24"/>
              </w:rPr>
              <w:t>Страница</w:t>
            </w:r>
          </w:p>
        </w:tc>
      </w:tr>
      <w:tr w:rsidR="00C66D19" w:rsidRPr="00311737" w:rsidTr="000723C6"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C66D19" w:rsidRPr="008114A6" w:rsidRDefault="00C66D19" w:rsidP="000723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A6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66D19" w:rsidRPr="00311737" w:rsidTr="000723C6"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C66D19" w:rsidRPr="008114A6" w:rsidRDefault="00C66D19" w:rsidP="000723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A6">
              <w:rPr>
                <w:rFonts w:ascii="Times New Roman" w:hAnsi="Times New Roman"/>
                <w:bCs/>
                <w:sz w:val="24"/>
                <w:szCs w:val="24"/>
              </w:rPr>
              <w:t>Нормативно-правовая и методическая база</w:t>
            </w:r>
          </w:p>
        </w:tc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66D19" w:rsidRPr="00311737" w:rsidTr="000723C6"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C66D19" w:rsidRPr="008114A6" w:rsidRDefault="00C66D19" w:rsidP="000723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A6">
              <w:rPr>
                <w:rFonts w:ascii="Times New Roman" w:hAnsi="Times New Roman"/>
                <w:bCs/>
                <w:sz w:val="24"/>
                <w:szCs w:val="24"/>
              </w:rPr>
              <w:t>Требования ФГОС к предметно-развивающей игровой среде</w:t>
            </w:r>
          </w:p>
        </w:tc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66D19" w:rsidRPr="00311737" w:rsidTr="000723C6"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C66D19" w:rsidRPr="008114A6" w:rsidRDefault="00C66D19" w:rsidP="000723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A6">
              <w:rPr>
                <w:rFonts w:ascii="Times New Roman" w:hAnsi="Times New Roman"/>
                <w:bCs/>
                <w:sz w:val="24"/>
                <w:szCs w:val="24"/>
              </w:rPr>
              <w:t>Памятка по созданию предметно-развивающей игровой среды</w:t>
            </w:r>
          </w:p>
        </w:tc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66D19" w:rsidRPr="00311737" w:rsidTr="000723C6"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C66D19" w:rsidRPr="008114A6" w:rsidRDefault="00C66D19" w:rsidP="000723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A6">
              <w:rPr>
                <w:rFonts w:ascii="Times New Roman" w:hAnsi="Times New Roman"/>
                <w:bCs/>
                <w:sz w:val="24"/>
                <w:szCs w:val="24"/>
              </w:rPr>
              <w:t>Информация о воспитателях группы</w:t>
            </w:r>
          </w:p>
        </w:tc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66D19" w:rsidRPr="00311737" w:rsidTr="000723C6"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C66D19" w:rsidRPr="008114A6" w:rsidRDefault="00C66D19" w:rsidP="000723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A6">
              <w:rPr>
                <w:rFonts w:ascii="Times New Roman" w:hAnsi="Times New Roman"/>
                <w:bCs/>
                <w:sz w:val="24"/>
                <w:szCs w:val="24"/>
              </w:rPr>
              <w:t>Принципы построения предметно-развивающей игровой среды</w:t>
            </w:r>
          </w:p>
        </w:tc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66D19" w:rsidRPr="00311737" w:rsidTr="000723C6"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C66D19" w:rsidRPr="008114A6" w:rsidRDefault="00C66D19" w:rsidP="00072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4A6">
              <w:rPr>
                <w:rFonts w:ascii="Times New Roman" w:hAnsi="Times New Roman"/>
                <w:sz w:val="24"/>
                <w:szCs w:val="24"/>
              </w:rPr>
              <w:t>Образовательная область – Художественно-эстетическое развитие. Музыкальное развитие</w:t>
            </w:r>
          </w:p>
          <w:p w:rsidR="00C66D19" w:rsidRPr="008114A6" w:rsidRDefault="00C66D19" w:rsidP="000723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D19" w:rsidRPr="00311737" w:rsidRDefault="00C66D19" w:rsidP="000723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3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</w:tbl>
    <w:p w:rsidR="00C66D19" w:rsidRPr="00F40F22" w:rsidRDefault="00C66D19" w:rsidP="00C66D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19" w:rsidRDefault="00C66D19" w:rsidP="00C66D19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6D19" w:rsidRDefault="00C66D19" w:rsidP="00C66D19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6D19" w:rsidRDefault="00C66D19" w:rsidP="00C66D19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6D19" w:rsidRPr="00A97A89" w:rsidRDefault="00C66D19" w:rsidP="00C66D19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6D19" w:rsidRDefault="00C66D19" w:rsidP="00C66D19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C66D19" w:rsidRPr="00F40F22" w:rsidRDefault="00C66D19" w:rsidP="00C66D19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C66D19" w:rsidRPr="00F40F22" w:rsidRDefault="00C66D19" w:rsidP="00C66D19">
      <w:pPr>
        <w:spacing w:after="0"/>
        <w:rPr>
          <w:rFonts w:ascii="Times New Roman" w:hAnsi="Times New Roman"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Pr="00EC4C52" w:rsidRDefault="00C66D19" w:rsidP="00C66D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EC4C5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t xml:space="preserve">Группа - центр жизнедеятельности воспитанников ДОУ.  Центром всей методической работы группы является развивающая предметно – пространственная </w:t>
      </w:r>
      <w:r>
        <w:t xml:space="preserve">игровая </w:t>
      </w:r>
      <w:r w:rsidRPr="00937E50">
        <w:t>среда. 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</w:t>
      </w:r>
      <w:proofErr w:type="gramStart"/>
      <w:r w:rsidRPr="00937E50">
        <w:t xml:space="preserve"> .</w:t>
      </w:r>
      <w:proofErr w:type="gramEnd"/>
      <w:r w:rsidRPr="00937E50">
        <w:t xml:space="preserve"> Ей принадлежит ведущая роль в укреплении психофизического здоровья ребенка и его всестороннего развития, а также  повышении компетентности родителей в вопросах воспитания и обучения детей.   Группа - это копилка лучших традиций, поэтому задача  воспитателя -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в нем, как у себя дома. 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937E50">
        <w:t>Селестен</w:t>
      </w:r>
      <w:proofErr w:type="spellEnd"/>
      <w:r w:rsidRPr="00937E50">
        <w:t xml:space="preserve"> </w:t>
      </w:r>
      <w:proofErr w:type="spellStart"/>
      <w:r w:rsidRPr="00937E50">
        <w:t>Френе</w:t>
      </w:r>
      <w:proofErr w:type="spellEnd"/>
      <w:r w:rsidRPr="00937E50">
        <w:t xml:space="preserve"> считал, что </w:t>
      </w:r>
      <w:proofErr w:type="gramStart"/>
      <w:r w:rsidRPr="00937E50">
        <w:t>благодаря</w:t>
      </w:r>
      <w:proofErr w:type="gramEnd"/>
      <w:r w:rsidRPr="00937E50">
        <w:t xml:space="preserve"> </w:t>
      </w:r>
      <w:proofErr w:type="gramStart"/>
      <w:r w:rsidRPr="00937E50">
        <w:t>ей</w:t>
      </w:r>
      <w:proofErr w:type="gramEnd"/>
      <w:r w:rsidRPr="00937E50">
        <w:t xml:space="preserve">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</w:t>
      </w:r>
      <w:proofErr w:type="spellStart"/>
      <w:r w:rsidRPr="00937E50">
        <w:t>Михайленко</w:t>
      </w:r>
      <w:proofErr w:type="spellEnd"/>
      <w:r w:rsidRPr="00937E50">
        <w:t xml:space="preserve">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C66D19" w:rsidRPr="00937E50" w:rsidRDefault="00C66D19" w:rsidP="00C66D1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2. </w:t>
      </w:r>
      <w:r w:rsidRPr="00937E50">
        <w:rPr>
          <w:rFonts w:ascii="Times New Roman" w:hAnsi="Times New Roman"/>
          <w:color w:val="auto"/>
          <w:sz w:val="24"/>
          <w:szCs w:val="24"/>
        </w:rPr>
        <w:t>Нормативно-правовая и методическая база отбора оборудования, учебно-методических и игровых материалов явились:</w:t>
      </w:r>
    </w:p>
    <w:p w:rsidR="00C66D19" w:rsidRPr="008E28DA" w:rsidRDefault="00C66D19" w:rsidP="00C66D19">
      <w:pPr>
        <w:spacing w:after="0" w:line="240" w:lineRule="auto"/>
        <w:outlineLvl w:val="1"/>
        <w:rPr>
          <w:rFonts w:ascii="Times New Roman" w:hAnsi="Times New Roman"/>
          <w:bCs/>
          <w:caps/>
          <w:sz w:val="24"/>
          <w:szCs w:val="24"/>
        </w:rPr>
      </w:pPr>
      <w:bookmarkStart w:id="1" w:name="_Toc321259367"/>
      <w:bookmarkEnd w:id="1"/>
    </w:p>
    <w:p w:rsidR="00C66D19" w:rsidRPr="00937E50" w:rsidRDefault="00C66D19" w:rsidP="00C66D1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37E50">
        <w:rPr>
          <w:rFonts w:ascii="Times New Roman" w:hAnsi="Times New Roman"/>
          <w:sz w:val="24"/>
          <w:szCs w:val="24"/>
        </w:rPr>
        <w:t xml:space="preserve">Федеральный закон   № 273-ФЗ  от  29. 12. </w:t>
      </w:r>
      <w:smartTag w:uri="urn:schemas-microsoft-com:office:smarttags" w:element="metricconverter">
        <w:smartTagPr>
          <w:attr w:name="ProductID" w:val="2012 г"/>
        </w:smartTagPr>
        <w:r w:rsidRPr="00937E50">
          <w:rPr>
            <w:rFonts w:ascii="Times New Roman" w:hAnsi="Times New Roman"/>
            <w:sz w:val="24"/>
            <w:szCs w:val="24"/>
          </w:rPr>
          <w:t>2012 г</w:t>
        </w:r>
      </w:smartTag>
      <w:r w:rsidRPr="00937E50">
        <w:rPr>
          <w:rFonts w:ascii="Times New Roman" w:hAnsi="Times New Roman"/>
          <w:sz w:val="24"/>
          <w:szCs w:val="24"/>
        </w:rPr>
        <w:t>.  «Об образовании в Российской Федерации»</w:t>
      </w:r>
    </w:p>
    <w:p w:rsidR="00C66D19" w:rsidRPr="00937E50" w:rsidRDefault="00C66D19" w:rsidP="00C66D1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E50">
        <w:rPr>
          <w:rFonts w:ascii="Times New Roman" w:hAnsi="Times New Roman"/>
          <w:bCs/>
          <w:sz w:val="24"/>
          <w:szCs w:val="24"/>
          <w:shd w:val="clear" w:color="auto" w:fill="FEFFFF"/>
        </w:rPr>
        <w:t>СанПиН</w:t>
      </w:r>
      <w:proofErr w:type="spellEnd"/>
      <w:r w:rsidRPr="00937E50">
        <w:rPr>
          <w:rFonts w:ascii="Times New Roman" w:hAnsi="Times New Roman"/>
          <w:bCs/>
          <w:sz w:val="24"/>
          <w:szCs w:val="24"/>
          <w:shd w:val="clear" w:color="auto" w:fill="FEFFFF"/>
        </w:rPr>
        <w:t xml:space="preserve"> 2.4.1.3049-13 "Санитарно-эпидемиологические требования к устройству, содержанию и организации режима работы  дошкольных образовательных организаций" от 15 мая </w:t>
      </w:r>
      <w:smartTag w:uri="urn:schemas-microsoft-com:office:smarttags" w:element="metricconverter">
        <w:smartTagPr>
          <w:attr w:name="ProductID" w:val="2013 г"/>
        </w:smartTagPr>
        <w:r w:rsidRPr="00937E50">
          <w:rPr>
            <w:rFonts w:ascii="Times New Roman" w:hAnsi="Times New Roman"/>
            <w:bCs/>
            <w:sz w:val="24"/>
            <w:szCs w:val="24"/>
            <w:shd w:val="clear" w:color="auto" w:fill="FEFFFF"/>
          </w:rPr>
          <w:t>2013 г</w:t>
        </w:r>
      </w:smartTag>
      <w:r w:rsidRPr="00937E50">
        <w:rPr>
          <w:rFonts w:ascii="Times New Roman" w:hAnsi="Times New Roman"/>
          <w:bCs/>
          <w:sz w:val="24"/>
          <w:szCs w:val="24"/>
          <w:shd w:val="clear" w:color="auto" w:fill="FEFFFF"/>
        </w:rPr>
        <w:t>. № 26 (зарегистрировано Министерством юстиции РФ 29 мая 2013г., регистрационный № 28564)</w:t>
      </w:r>
    </w:p>
    <w:p w:rsidR="00C66D19" w:rsidRPr="00937E50" w:rsidRDefault="00C66D19" w:rsidP="00C66D1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37E50">
        <w:rPr>
          <w:rFonts w:ascii="Times New Roman" w:hAnsi="Times New Roman"/>
          <w:bCs/>
          <w:sz w:val="24"/>
          <w:szCs w:val="24"/>
          <w:shd w:val="clear" w:color="auto" w:fill="FEFFFF"/>
        </w:rPr>
        <w:t>Конвенция о правах ребенка</w:t>
      </w:r>
    </w:p>
    <w:p w:rsidR="00C66D19" w:rsidRPr="00937E50" w:rsidRDefault="00C66D19" w:rsidP="00C66D1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37E50">
        <w:rPr>
          <w:rFonts w:ascii="Times New Roman" w:hAnsi="Times New Roman"/>
          <w:bCs/>
          <w:sz w:val="24"/>
          <w:szCs w:val="24"/>
          <w:shd w:val="clear" w:color="auto" w:fill="FEFFFF"/>
        </w:rPr>
        <w:t xml:space="preserve">Приказ Минобрнауки России №1155 от. 17.10.2013г.  «Об утверждении федерального государственного образовательного стандарта дошкольного образования» (зарегистрирован Министерством юстиции РФ 14 ноября </w:t>
      </w:r>
      <w:smartTag w:uri="urn:schemas-microsoft-com:office:smarttags" w:element="metricconverter">
        <w:smartTagPr>
          <w:attr w:name="ProductID" w:val="2013 г"/>
        </w:smartTagPr>
        <w:r w:rsidRPr="00937E50">
          <w:rPr>
            <w:rFonts w:ascii="Times New Roman" w:hAnsi="Times New Roman"/>
            <w:bCs/>
            <w:sz w:val="24"/>
            <w:szCs w:val="24"/>
            <w:shd w:val="clear" w:color="auto" w:fill="FEFFFF"/>
          </w:rPr>
          <w:t>2013 г</w:t>
        </w:r>
      </w:smartTag>
      <w:r w:rsidRPr="00937E50">
        <w:rPr>
          <w:rFonts w:ascii="Times New Roman" w:hAnsi="Times New Roman"/>
          <w:bCs/>
          <w:sz w:val="24"/>
          <w:szCs w:val="24"/>
          <w:shd w:val="clear" w:color="auto" w:fill="FEFFFF"/>
        </w:rPr>
        <w:t>., регистрационный № 30384)</w:t>
      </w:r>
    </w:p>
    <w:p w:rsidR="00C66D19" w:rsidRPr="00C66D19" w:rsidRDefault="00C66D19" w:rsidP="00C66D1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E50">
        <w:rPr>
          <w:rFonts w:ascii="Times New Roman" w:hAnsi="Times New Roman"/>
          <w:bCs/>
          <w:sz w:val="24"/>
          <w:szCs w:val="24"/>
          <w:shd w:val="clear" w:color="auto" w:fill="FEFFFF"/>
        </w:rPr>
        <w:t xml:space="preserve">Приказ Минобрнауки России № 2106 от 28.12.2010 г. «Об утверждении федеральных требований к образовательным учреждениям в части охраны здоровья обучающихся, воспитанников» (зарегистрирован в Министерстве РФ 02 февраля </w:t>
      </w:r>
      <w:smartTag w:uri="urn:schemas-microsoft-com:office:smarttags" w:element="metricconverter">
        <w:smartTagPr>
          <w:attr w:name="ProductID" w:val="2011 г"/>
        </w:smartTagPr>
        <w:r w:rsidRPr="00937E50">
          <w:rPr>
            <w:rFonts w:ascii="Times New Roman" w:hAnsi="Times New Roman"/>
            <w:bCs/>
            <w:sz w:val="24"/>
            <w:szCs w:val="24"/>
            <w:shd w:val="clear" w:color="auto" w:fill="FEFFFF"/>
          </w:rPr>
          <w:t>2011 г</w:t>
        </w:r>
      </w:smartTag>
      <w:r w:rsidRPr="00937E50">
        <w:rPr>
          <w:rFonts w:ascii="Times New Roman" w:hAnsi="Times New Roman"/>
          <w:bCs/>
          <w:sz w:val="24"/>
          <w:szCs w:val="24"/>
          <w:shd w:val="clear" w:color="auto" w:fill="FEFFFF"/>
        </w:rPr>
        <w:t>., регистрационный № 19676</w:t>
      </w:r>
      <w:proofErr w:type="gramEnd"/>
    </w:p>
    <w:p w:rsidR="00C66D19" w:rsidRPr="00937E50" w:rsidRDefault="00BE6675" w:rsidP="00C66D1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общеобразовательная программа дошкольного образования «</w:t>
      </w:r>
      <w:r w:rsidR="007D09E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рождения до школы» под ред. Н.Е.Вераксы, Т.С.Комаровой, М.А.Васильевой</w:t>
      </w:r>
    </w:p>
    <w:p w:rsidR="00C66D19" w:rsidRDefault="00C66D19" w:rsidP="00C66D19">
      <w:pPr>
        <w:shd w:val="clear" w:color="auto" w:fill="FFFFFF"/>
        <w:tabs>
          <w:tab w:val="left" w:pos="284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B758AD" w:rsidRDefault="00B758AD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  <w:r>
        <w:rPr>
          <w:b/>
        </w:rPr>
        <w:lastRenderedPageBreak/>
        <w:t xml:space="preserve">3. </w:t>
      </w:r>
      <w:r w:rsidRPr="00937E50">
        <w:rPr>
          <w:b/>
        </w:rPr>
        <w:t xml:space="preserve">Требования ФГОС к  предметно - развивающей </w:t>
      </w:r>
      <w:r>
        <w:rPr>
          <w:b/>
        </w:rPr>
        <w:t xml:space="preserve">игровой </w:t>
      </w:r>
      <w:r w:rsidRPr="00937E50">
        <w:rPr>
          <w:b/>
        </w:rPr>
        <w:t>среде: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  <w:r w:rsidRPr="00937E50">
        <w:t xml:space="preserve">1. </w:t>
      </w:r>
      <w:r>
        <w:t>П</w:t>
      </w:r>
      <w:r w:rsidRPr="00937E50">
        <w:t>редметно-развивающая среда обеспечивает максимальную реализацию образовательного потенциала.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  <w:r w:rsidRPr="00937E50">
        <w:t xml:space="preserve">2. </w:t>
      </w:r>
      <w:r>
        <w:t>Д</w:t>
      </w:r>
      <w:r w:rsidRPr="00937E50">
        <w:t>оступность среды, что предполагает: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  <w:r w:rsidRPr="00937E50">
        <w:t>2.1 доступность для воспитанников всех помещений организации, где осуществляется образовательный процесс.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  <w:r w:rsidRPr="00937E50">
        <w:t>2.2. свободный доступ воспитанников к играм, игрушкам, материалам, пособиям, обеспечивающих все основные виды деятельности.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937E50"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t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 w:rsidRPr="00937E50">
        <w:t xml:space="preserve"> ;</w:t>
      </w:r>
      <w:proofErr w:type="gramEnd"/>
      <w:r w:rsidRPr="00937E50"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937E50">
        <w:t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 w:rsidRPr="00937E50">
        <w:t xml:space="preserve"> </w:t>
      </w:r>
      <w:proofErr w:type="gramStart"/>
      <w:r w:rsidRPr="00937E50">
        <w:t>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lastRenderedPageBreak/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t>В последнее время используется принцип интеграции образовательных областей с помощью предметно - развивающей среды групп и детского сада в целом, способствующий формированию единой предметно - пространственной среды.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t xml:space="preserve">Это означает, что для всестороннего развития ребенка организуются несколько предметно - развивающих «сред - центров»: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</w:t>
      </w:r>
      <w:proofErr w:type="gramStart"/>
      <w:r w:rsidRPr="00937E50">
        <w:t>манипулировать</w:t>
      </w:r>
      <w:proofErr w:type="gramEnd"/>
      <w:r w:rsidRPr="00937E50">
        <w:t xml:space="preserve"> и действовать ребенок, на первом этапе освоения данной среды были не просто объектами его внимания, а средством общения со взрослыми. </w:t>
      </w:r>
      <w:proofErr w:type="gramStart"/>
      <w:r w:rsidRPr="00937E50">
        <w:t>Для этого все предметные действия детей и их пространственно-временные «переживания» обязательно сопровождаются речевым комментарием (например:</w:t>
      </w:r>
      <w:proofErr w:type="gramEnd"/>
      <w:r w:rsidRPr="00937E50">
        <w:t xml:space="preserve"> </w:t>
      </w:r>
      <w:proofErr w:type="gramStart"/>
      <w:r w:rsidRPr="00937E50">
        <w:t>«Я залезаю под стол, я лезу на стул и т. п.)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  <w:proofErr w:type="gramEnd"/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  <w:r w:rsidRPr="00937E50">
        <w:t>- показ предмета и его называние;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  <w:r w:rsidRPr="00937E50">
        <w:t>- показ действий с предметами и их называние;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  <w:r w:rsidRPr="00937E50">
        <w:t>-предоставление ребенку свободы выбора действий и экспериментирование.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C66D19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  <w:r>
        <w:rPr>
          <w:b/>
        </w:rPr>
        <w:lastRenderedPageBreak/>
        <w:t xml:space="preserve">4. </w:t>
      </w:r>
      <w:r w:rsidRPr="00937E50">
        <w:rPr>
          <w:b/>
        </w:rPr>
        <w:t>Памятка по созданию предметно-развивающей игровой среды: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  <w:r w:rsidRPr="00937E50"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  <w:r w:rsidRPr="00937E50"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  <w:r w:rsidRPr="00937E50">
        <w:t>3. Форма и дизайн предметов ориентирована на безопасность и возраст детей.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  <w:r w:rsidRPr="00937E50">
        <w:t>4. Элементы декора должны быть легко сменяемыми.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  <w:r w:rsidRPr="00937E50">
        <w:t>5. В каждой группе необходимо предусмотреть место для детской экспериментальной деятельности.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  <w:r w:rsidRPr="00937E50"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937E50">
        <w:t>потребностной</w:t>
      </w:r>
      <w:proofErr w:type="spellEnd"/>
      <w:r w:rsidRPr="00937E50">
        <w:t xml:space="preserve"> сферы.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  <w:r w:rsidRPr="00937E50">
        <w:t>7. Цветовая палитра должна быть представлена теплыми, пастельными тонами.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  <w:r w:rsidRPr="00937E50">
        <w:t xml:space="preserve">8. При создании развивающего пространства в групповом помещении необходимо учитывать ведущую роль </w:t>
      </w:r>
      <w:proofErr w:type="gramStart"/>
      <w:r w:rsidRPr="00937E50">
        <w:t>игровой</w:t>
      </w:r>
      <w:proofErr w:type="gramEnd"/>
      <w:r w:rsidRPr="00937E50">
        <w:t xml:space="preserve"> деятельности.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jc w:val="both"/>
      </w:pPr>
      <w:r w:rsidRPr="00937E50">
        <w:t xml:space="preserve">9. Предметно-развивающая </w:t>
      </w:r>
      <w:r>
        <w:t xml:space="preserve">игровая </w:t>
      </w:r>
      <w:r w:rsidRPr="00937E50">
        <w:t>среда группы должна меняться в зависимости от возрастных особенностей детей, периода обучения, образовательной программы.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t>Таким образом, создавая предметно-развивающую</w:t>
      </w:r>
      <w:r>
        <w:t xml:space="preserve"> игровую</w:t>
      </w:r>
      <w:r w:rsidRPr="00937E50">
        <w:t xml:space="preserve">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C66D19" w:rsidRPr="00937E50" w:rsidRDefault="00C66D19" w:rsidP="00C66D19">
      <w:pPr>
        <w:pStyle w:val="af4"/>
        <w:shd w:val="clear" w:color="auto" w:fill="FFFFFF"/>
        <w:spacing w:before="225" w:beforeAutospacing="0" w:after="225" w:afterAutospacing="0" w:line="315" w:lineRule="atLeast"/>
        <w:ind w:firstLine="708"/>
        <w:jc w:val="both"/>
      </w:pPr>
      <w:r w:rsidRPr="00937E50">
        <w:t>Интеграция образовательных областей в процессе организации комплексной предметно-развивающей и игровой среды детского сада.</w:t>
      </w:r>
    </w:p>
    <w:p w:rsidR="00C66D19" w:rsidRPr="00937E50" w:rsidRDefault="00C66D19" w:rsidP="00C66D19">
      <w:pPr>
        <w:rPr>
          <w:rFonts w:ascii="Times New Roman" w:hAnsi="Times New Roman"/>
          <w:sz w:val="24"/>
          <w:szCs w:val="24"/>
        </w:rPr>
      </w:pPr>
    </w:p>
    <w:bookmarkEnd w:id="0"/>
    <w:p w:rsidR="00C66D19" w:rsidRDefault="00C66D19" w:rsidP="00C66D19">
      <w:pPr>
        <w:jc w:val="both"/>
      </w:pPr>
    </w:p>
    <w:p w:rsidR="00C66D19" w:rsidRPr="00FD2AE4" w:rsidRDefault="00C66D19" w:rsidP="00C66D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FD2AE4">
        <w:rPr>
          <w:rFonts w:ascii="Times New Roman" w:hAnsi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/>
          <w:b/>
          <w:sz w:val="24"/>
          <w:szCs w:val="24"/>
        </w:rPr>
        <w:t>музыкальном руководителе</w:t>
      </w:r>
      <w:r w:rsidRPr="00FD2AE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C66D19" w:rsidRPr="00311737" w:rsidTr="000723C6">
        <w:tc>
          <w:tcPr>
            <w:tcW w:w="9648" w:type="dxa"/>
            <w:shd w:val="clear" w:color="auto" w:fill="auto"/>
          </w:tcPr>
          <w:p w:rsidR="00C66D19" w:rsidRPr="00311737" w:rsidRDefault="00646422" w:rsidP="006C32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Назимова Екатерина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леонидовна</w:t>
            </w:r>
            <w:proofErr w:type="spellEnd"/>
          </w:p>
        </w:tc>
      </w:tr>
      <w:tr w:rsidR="00C66D19" w:rsidRPr="00311737" w:rsidTr="000723C6">
        <w:tc>
          <w:tcPr>
            <w:tcW w:w="9648" w:type="dxa"/>
            <w:shd w:val="clear" w:color="auto" w:fill="auto"/>
          </w:tcPr>
          <w:p w:rsidR="00C66D19" w:rsidRPr="00311737" w:rsidRDefault="00C66D19" w:rsidP="000723C6">
            <w:pPr>
              <w:rPr>
                <w:rFonts w:ascii="Times New Roman" w:hAnsi="Times New Roman"/>
                <w:sz w:val="24"/>
                <w:szCs w:val="24"/>
              </w:rPr>
            </w:pPr>
            <w:r w:rsidRPr="00311737">
              <w:rPr>
                <w:rFonts w:ascii="Times New Roman" w:hAnsi="Times New Roman"/>
                <w:sz w:val="24"/>
                <w:szCs w:val="24"/>
              </w:rPr>
              <w:t xml:space="preserve">Ч.М.Г. рождения:  </w:t>
            </w:r>
            <w:r w:rsidR="00646422">
              <w:rPr>
                <w:rFonts w:ascii="Times New Roman" w:hAnsi="Times New Roman"/>
                <w:sz w:val="24"/>
                <w:szCs w:val="24"/>
              </w:rPr>
              <w:t>15.06.1982г</w:t>
            </w:r>
          </w:p>
          <w:p w:rsidR="00C66D19" w:rsidRPr="00311737" w:rsidRDefault="00C66D19" w:rsidP="00072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1737">
              <w:rPr>
                <w:rFonts w:ascii="Times New Roman" w:hAnsi="Times New Roman"/>
                <w:sz w:val="24"/>
                <w:szCs w:val="24"/>
              </w:rPr>
              <w:t xml:space="preserve">Образование: </w:t>
            </w:r>
            <w:r w:rsidR="00B758A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C66D19" w:rsidRPr="00311737" w:rsidRDefault="00C66D19" w:rsidP="000723C6">
            <w:pPr>
              <w:rPr>
                <w:rFonts w:ascii="Times New Roman" w:hAnsi="Times New Roman"/>
                <w:sz w:val="24"/>
                <w:szCs w:val="24"/>
              </w:rPr>
            </w:pPr>
            <w:r w:rsidRPr="00311737">
              <w:rPr>
                <w:rFonts w:ascii="Times New Roman" w:hAnsi="Times New Roman"/>
                <w:sz w:val="24"/>
                <w:szCs w:val="24"/>
              </w:rPr>
              <w:t xml:space="preserve">Специальность:   </w:t>
            </w:r>
            <w:r w:rsidR="00646422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образование, бакалавр; </w:t>
            </w:r>
          </w:p>
          <w:p w:rsidR="00C66D19" w:rsidRPr="00311737" w:rsidRDefault="00C66D19" w:rsidP="000723C6">
            <w:pPr>
              <w:rPr>
                <w:rFonts w:ascii="Times New Roman" w:hAnsi="Times New Roman"/>
                <w:sz w:val="24"/>
                <w:szCs w:val="24"/>
              </w:rPr>
            </w:pPr>
            <w:r w:rsidRPr="00311737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  <w:r w:rsidR="00CB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D19" w:rsidRPr="00311737" w:rsidRDefault="00C66D19" w:rsidP="00072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1737">
              <w:rPr>
                <w:rFonts w:ascii="Times New Roman" w:hAnsi="Times New Roman"/>
                <w:sz w:val="24"/>
                <w:szCs w:val="24"/>
              </w:rPr>
              <w:t xml:space="preserve">Курсы: </w:t>
            </w:r>
          </w:p>
          <w:p w:rsidR="00C66D19" w:rsidRDefault="00C66D19" w:rsidP="000723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37">
              <w:rPr>
                <w:rFonts w:ascii="Times New Roman" w:hAnsi="Times New Roman"/>
                <w:sz w:val="24"/>
                <w:szCs w:val="24"/>
              </w:rPr>
              <w:t xml:space="preserve">Стаж работы общий:    </w:t>
            </w:r>
            <w:r w:rsidR="00646422">
              <w:rPr>
                <w:rFonts w:ascii="Times New Roman" w:hAnsi="Times New Roman"/>
                <w:sz w:val="24"/>
                <w:szCs w:val="24"/>
              </w:rPr>
              <w:t>19</w:t>
            </w:r>
            <w:r w:rsidR="00CB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422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C66D19" w:rsidRDefault="00C66D19" w:rsidP="000723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37">
              <w:rPr>
                <w:rFonts w:ascii="Times New Roman" w:hAnsi="Times New Roman"/>
                <w:sz w:val="24"/>
                <w:szCs w:val="24"/>
              </w:rPr>
              <w:t xml:space="preserve">Стаж работы педагогический:   </w:t>
            </w:r>
            <w:r w:rsidR="00646422">
              <w:rPr>
                <w:rFonts w:ascii="Times New Roman" w:hAnsi="Times New Roman"/>
                <w:sz w:val="24"/>
                <w:szCs w:val="24"/>
              </w:rPr>
              <w:t>14</w:t>
            </w:r>
            <w:r w:rsidR="00CB5B9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C66D19" w:rsidRPr="00311737" w:rsidRDefault="00C66D19" w:rsidP="000723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737">
              <w:rPr>
                <w:rFonts w:ascii="Times New Roman" w:hAnsi="Times New Roman"/>
                <w:sz w:val="24"/>
                <w:szCs w:val="24"/>
              </w:rPr>
              <w:t xml:space="preserve">В должности:    </w:t>
            </w:r>
            <w:r w:rsidR="00646422">
              <w:rPr>
                <w:rFonts w:ascii="Times New Roman" w:hAnsi="Times New Roman"/>
                <w:sz w:val="24"/>
                <w:szCs w:val="24"/>
              </w:rPr>
              <w:t>7</w:t>
            </w:r>
            <w:r w:rsidR="00CB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422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C66D19" w:rsidRPr="00311737" w:rsidRDefault="00C66D19" w:rsidP="00646422">
            <w:pPr>
              <w:rPr>
                <w:rFonts w:ascii="Times New Roman" w:hAnsi="Times New Roman"/>
                <w:sz w:val="24"/>
                <w:szCs w:val="24"/>
              </w:rPr>
            </w:pPr>
            <w:r w:rsidRPr="00311737">
              <w:rPr>
                <w:rFonts w:ascii="Times New Roman" w:hAnsi="Times New Roman"/>
                <w:sz w:val="24"/>
                <w:szCs w:val="24"/>
              </w:rPr>
              <w:t xml:space="preserve">Аттестация: </w:t>
            </w:r>
            <w:r w:rsidR="0064642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</w:tbl>
    <w:p w:rsidR="00C66D19" w:rsidRPr="00FD6C49" w:rsidRDefault="00C66D19" w:rsidP="00C66D1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66D19" w:rsidRDefault="00C66D19" w:rsidP="00C66D19">
      <w:pPr>
        <w:rPr>
          <w:rFonts w:ascii="Times New Roman" w:hAnsi="Times New Roman"/>
          <w:b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C66D19" w:rsidRPr="00FD6C49" w:rsidRDefault="00C66D19" w:rsidP="00C66D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6D19" w:rsidRPr="00FD6C49" w:rsidRDefault="00C66D19" w:rsidP="00C66D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6D19" w:rsidRPr="00FD6C49" w:rsidRDefault="00C66D19" w:rsidP="00C66D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6D19" w:rsidRPr="00FD6C49" w:rsidRDefault="00C66D19" w:rsidP="00C66D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6D19" w:rsidRPr="00FD6C49" w:rsidRDefault="00C66D19" w:rsidP="00C66D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6D19" w:rsidRDefault="00C66D19" w:rsidP="00C66D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6D19" w:rsidRDefault="00C66D19" w:rsidP="00C66D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6D19" w:rsidRDefault="00C66D19" w:rsidP="00C66D19">
      <w:pPr>
        <w:rPr>
          <w:rFonts w:ascii="Times New Roman" w:hAnsi="Times New Roman"/>
          <w:b/>
          <w:sz w:val="40"/>
          <w:szCs w:val="40"/>
        </w:rPr>
      </w:pPr>
    </w:p>
    <w:p w:rsidR="00C66D19" w:rsidRDefault="00C66D19" w:rsidP="00C66D19">
      <w:pPr>
        <w:rPr>
          <w:rFonts w:ascii="Times New Roman" w:hAnsi="Times New Roman"/>
          <w:b/>
          <w:sz w:val="40"/>
          <w:szCs w:val="40"/>
        </w:rPr>
      </w:pPr>
    </w:p>
    <w:p w:rsidR="006C320C" w:rsidRDefault="006C320C" w:rsidP="00C66D19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66D19" w:rsidRPr="00BC3A74" w:rsidRDefault="00C66D19" w:rsidP="00C66D19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6E0D">
        <w:rPr>
          <w:rFonts w:ascii="Times New Roman" w:hAnsi="Times New Roman"/>
          <w:bCs/>
          <w:iCs/>
          <w:sz w:val="24"/>
          <w:szCs w:val="24"/>
        </w:rPr>
        <w:t>6</w:t>
      </w:r>
      <w:r w:rsidRPr="00BC3A74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BC3A74">
        <w:rPr>
          <w:rFonts w:ascii="Times New Roman" w:hAnsi="Times New Roman"/>
          <w:b/>
          <w:sz w:val="24"/>
          <w:szCs w:val="24"/>
        </w:rPr>
        <w:t>Принципы построения развивающей предметно - развивающей игровой  среды  группы</w:t>
      </w:r>
    </w:p>
    <w:p w:rsidR="00C66D19" w:rsidRDefault="00BC2D0E" w:rsidP="00C66D1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BC2D0E">
        <w:rPr>
          <w:noProof/>
        </w:rPr>
        <w:pict>
          <v:rect id="_x0000_s1026" style="position:absolute;left:0;text-align:left;margin-left:0;margin-top:7.5pt;width:189pt;height:36pt;z-index:251660288">
            <v:textbox style="mso-next-textbox:#_x0000_s1026">
              <w:txbxContent>
                <w:p w:rsidR="00C66D19" w:rsidRDefault="00C66D19" w:rsidP="00C66D19">
                  <w:pPr>
                    <w:shd w:val="clear" w:color="auto" w:fill="CCFFCC"/>
                    <w:jc w:val="center"/>
                  </w:pPr>
                  <w:r w:rsidRPr="00D2315A">
                    <w:rPr>
                      <w:b/>
                      <w:bCs/>
                    </w:rPr>
                    <w:t>Принципы построения ПРС в ДОУ</w:t>
                  </w:r>
                </w:p>
              </w:txbxContent>
            </v:textbox>
          </v:rect>
        </w:pict>
      </w:r>
      <w:r w:rsidRPr="00BC2D0E">
        <w:rPr>
          <w:noProof/>
        </w:rPr>
        <w:pict>
          <v:rect id="_x0000_s1027" style="position:absolute;left:0;text-align:left;margin-left:297pt;margin-top:7.5pt;width:189pt;height:36pt;z-index:251661312">
            <v:textbox style="mso-next-textbox:#_x0000_s1027">
              <w:txbxContent>
                <w:p w:rsidR="00C66D19" w:rsidRPr="00C96861" w:rsidRDefault="00C66D19" w:rsidP="00C66D19">
                  <w:pPr>
                    <w:shd w:val="clear" w:color="auto" w:fill="CCFFFF"/>
                    <w:jc w:val="center"/>
                  </w:pPr>
                  <w:r w:rsidRPr="00D2315A">
                    <w:rPr>
                      <w:b/>
                      <w:bCs/>
                    </w:rPr>
                    <w:t>Содержание принципа</w:t>
                  </w:r>
                </w:p>
              </w:txbxContent>
            </v:textbox>
          </v:rect>
        </w:pict>
      </w:r>
      <w:r w:rsidR="00C66D19">
        <w:rPr>
          <w:rFonts w:ascii="Times New Roman" w:hAnsi="Times New Roman" w:cs="Times New Roman"/>
          <w:color w:val="auto"/>
        </w:rPr>
        <w:t xml:space="preserve">    </w:t>
      </w:r>
    </w:p>
    <w:p w:rsidR="00C66D19" w:rsidRDefault="00C66D19" w:rsidP="00C66D1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C66D19" w:rsidRDefault="00C66D19" w:rsidP="00C66D1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C66D19" w:rsidRDefault="00BC2D0E" w:rsidP="00C66D1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BC2D0E">
        <w:rPr>
          <w:noProof/>
        </w:rPr>
        <w:pict>
          <v:rect id="_x0000_s1035" style="position:absolute;left:0;text-align:left;margin-left:270pt;margin-top:8.9pt;width:225pt;height:54pt;z-index:251669504">
            <v:textbox style="mso-next-textbox:#_x0000_s1035">
              <w:txbxContent>
                <w:p w:rsidR="00C66D19" w:rsidRPr="00F13010" w:rsidRDefault="00C66D19" w:rsidP="00C66D19">
                  <w:pPr>
                    <w:shd w:val="clear" w:color="auto" w:fill="CC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Построение игрового пространства осуществляется с учетом интересов, способностей, выявленных в ходе диагностики</w:t>
                  </w:r>
                </w:p>
              </w:txbxContent>
            </v:textbox>
          </v:rect>
        </w:pict>
      </w:r>
      <w:r w:rsidRPr="00BC2D0E">
        <w:rPr>
          <w:noProof/>
        </w:rPr>
        <w:pict>
          <v:rect id="_x0000_s1043" style="position:absolute;left:0;text-align:left;margin-left:0;margin-top:8.9pt;width:225pt;height:54pt;z-index:251677696">
            <v:textbox style="mso-next-textbox:#_x0000_s1043">
              <w:txbxContent>
                <w:p w:rsidR="00C66D19" w:rsidRPr="00C96861" w:rsidRDefault="00C66D19" w:rsidP="00C66D19">
                  <w:pPr>
                    <w:shd w:val="clear" w:color="auto" w:fill="CCFFCC"/>
                    <w:jc w:val="center"/>
                  </w:pPr>
                  <w:r>
                    <w:t xml:space="preserve">Принцип дистанции, позиции при </w:t>
                  </w:r>
                  <w:r w:rsidRPr="00C96861">
                    <w:t>взаимодействии</w:t>
                  </w:r>
                </w:p>
              </w:txbxContent>
            </v:textbox>
          </v:rect>
        </w:pict>
      </w:r>
    </w:p>
    <w:p w:rsidR="00C66D19" w:rsidRDefault="00C66D19" w:rsidP="00C66D1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C66D19" w:rsidRDefault="00C66D19" w:rsidP="00C66D1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C66D19" w:rsidRDefault="00BC2D0E" w:rsidP="00C66D1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BC2D0E">
        <w:rPr>
          <w:noProof/>
        </w:rPr>
        <w:pict>
          <v:rect id="_x0000_s1036" style="position:absolute;left:0;text-align:left;margin-left:270pt;margin-top:12.5pt;width:225pt;height:61.3pt;z-index:251670528">
            <v:textbox style="mso-next-textbox:#_x0000_s1036">
              <w:txbxContent>
                <w:p w:rsidR="00C66D19" w:rsidRPr="00F13010" w:rsidRDefault="00C66D19" w:rsidP="00C66D19">
                  <w:pPr>
                    <w:shd w:val="clear" w:color="auto" w:fill="CC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Развивающая предметно-пространственная среда меняется в зависимости от возрастных особенностей воспитанников, периода обучения реализуемой образовательной программы</w:t>
                  </w:r>
                </w:p>
              </w:txbxContent>
            </v:textbox>
          </v:rect>
        </w:pict>
      </w:r>
    </w:p>
    <w:p w:rsidR="00C66D19" w:rsidRDefault="00BC2D0E" w:rsidP="00C66D1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BC2D0E">
        <w:rPr>
          <w:noProof/>
        </w:rPr>
        <w:pict>
          <v:rect id="_x0000_s1028" style="position:absolute;left:0;text-align:left;margin-left:0;margin-top:0;width:225pt;height:54pt;z-index:251662336">
            <v:textbox style="mso-next-textbox:#_x0000_s1028">
              <w:txbxContent>
                <w:p w:rsidR="00C66D19" w:rsidRPr="00C96861" w:rsidRDefault="00C66D19" w:rsidP="00C66D19">
                  <w:pPr>
                    <w:shd w:val="clear" w:color="auto" w:fill="CCFFCC"/>
                    <w:jc w:val="center"/>
                  </w:pPr>
                  <w:r>
                    <w:t>Принцип активности, самостоятельности, творчества</w:t>
                  </w:r>
                </w:p>
              </w:txbxContent>
            </v:textbox>
          </v:rect>
        </w:pict>
      </w:r>
    </w:p>
    <w:p w:rsidR="00C66D19" w:rsidRDefault="00C66D19" w:rsidP="00C66D1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66D19" w:rsidRDefault="00C66D19" w:rsidP="00C66D1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66D19" w:rsidRDefault="00BC2D0E" w:rsidP="00C66D1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C2D0E">
        <w:rPr>
          <w:noProof/>
        </w:rPr>
        <w:pict>
          <v:rect id="_x0000_s1038" style="position:absolute;left:0;text-align:left;margin-left:270pt;margin-top:12.8pt;width:225pt;height:54pt;z-index:251672576">
            <v:textbox style="mso-next-textbox:#_x0000_s1038">
              <w:txbxContent>
                <w:p w:rsidR="00C66D19" w:rsidRPr="00F13010" w:rsidRDefault="00C66D19" w:rsidP="00C66D19">
                  <w:pPr>
                    <w:shd w:val="clear" w:color="auto" w:fill="CC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Жизненное пространство группы дает возможность построения непересекающихся сфер активности</w:t>
                  </w:r>
                </w:p>
              </w:txbxContent>
            </v:textbox>
          </v:rect>
        </w:pict>
      </w:r>
      <w:r w:rsidRPr="00BC2D0E">
        <w:rPr>
          <w:noProof/>
        </w:rPr>
        <w:pict>
          <v:rect id="_x0000_s1039" style="position:absolute;left:0;text-align:left;margin-left:270pt;margin-top:137.6pt;width:225pt;height:1in;z-index:251673600">
            <v:textbox style="mso-next-textbox:#_x0000_s1039">
              <w:txbxContent>
                <w:p w:rsidR="00C66D19" w:rsidRPr="00F13010" w:rsidRDefault="00C66D19" w:rsidP="00C66D19">
                  <w:pPr>
                    <w:shd w:val="clear" w:color="auto" w:fill="CC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Каждому ребенку обеспечено личное пространство. В группе созданы оптимальные условия для игр, обучения, и развития в разных видах деятельности.</w:t>
                  </w:r>
                </w:p>
              </w:txbxContent>
            </v:textbox>
          </v:rect>
        </w:pict>
      </w:r>
      <w:r w:rsidRPr="00BC2D0E">
        <w:rPr>
          <w:noProof/>
        </w:rPr>
        <w:pict>
          <v:rect id="_x0000_s1040" style="position:absolute;left:0;text-align:left;margin-left:270pt;margin-top:342.7pt;width:225pt;height:54pt;z-index:251674624">
            <v:textbox style="mso-next-textbox:#_x0000_s1040">
              <w:txbxContent>
                <w:p w:rsidR="00C66D19" w:rsidRPr="00F13010" w:rsidRDefault="00C66D19" w:rsidP="00C66D19">
                  <w:pPr>
                    <w:shd w:val="clear" w:color="auto" w:fill="CC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Жизненное пространство группы дает возможность построения непересекающихся сфер активности</w:t>
                  </w:r>
                </w:p>
              </w:txbxContent>
            </v:textbox>
          </v:rect>
        </w:pict>
      </w:r>
      <w:r w:rsidRPr="00BC2D0E">
        <w:rPr>
          <w:noProof/>
        </w:rPr>
        <w:pict>
          <v:rect id="_x0000_s1041" style="position:absolute;left:0;text-align:left;margin-left:270pt;margin-top:216.7pt;width:225pt;height:54pt;z-index:251675648">
            <v:textbox style="mso-next-textbox:#_x0000_s1041">
              <w:txbxContent>
                <w:p w:rsidR="00C66D19" w:rsidRPr="00F13010" w:rsidRDefault="00C66D19" w:rsidP="00C66D19">
                  <w:pPr>
                    <w:shd w:val="clear" w:color="auto" w:fill="CC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создании среды педагоги учитывают возрастные особенности воспитанников, интересы, наклонности мальчиков и девочек.</w:t>
                  </w:r>
                </w:p>
              </w:txbxContent>
            </v:textbox>
          </v:rect>
        </w:pict>
      </w:r>
      <w:r w:rsidRPr="00BC2D0E">
        <w:rPr>
          <w:noProof/>
        </w:rPr>
        <w:pict>
          <v:rect id="_x0000_s1029" style="position:absolute;left:0;text-align:left;margin-left:0;margin-top:12.8pt;width:225pt;height:54pt;z-index:251663360">
            <v:textbox style="mso-next-textbox:#_x0000_s1029">
              <w:txbxContent>
                <w:p w:rsidR="00C66D19" w:rsidRPr="00C96861" w:rsidRDefault="00C66D19" w:rsidP="00C66D19">
                  <w:pPr>
                    <w:shd w:val="clear" w:color="auto" w:fill="CCFFCC"/>
                    <w:jc w:val="center"/>
                  </w:pPr>
                  <w:r>
                    <w:t>Принцип стабильности – динамичности развивающей среды</w:t>
                  </w:r>
                </w:p>
              </w:txbxContent>
            </v:textbox>
          </v:rect>
        </w:pict>
      </w:r>
      <w:r w:rsidRPr="00BC2D0E">
        <w:rPr>
          <w:noProof/>
        </w:rPr>
        <w:pict>
          <v:rect id="_x0000_s1030" style="position:absolute;left:0;text-align:left;margin-left:0;margin-top:72.7pt;width:225pt;height:54pt;z-index:251664384">
            <v:textbox style="mso-next-textbox:#_x0000_s1030">
              <w:txbxContent>
                <w:p w:rsidR="00C66D19" w:rsidRPr="00C96861" w:rsidRDefault="00C66D19" w:rsidP="00C66D19">
                  <w:pPr>
                    <w:shd w:val="clear" w:color="auto" w:fill="CCFFCC"/>
                    <w:jc w:val="center"/>
                  </w:pPr>
                  <w:r>
                    <w:t>Принцип комплексирования и гибкого зонирования</w:t>
                  </w:r>
                </w:p>
              </w:txbxContent>
            </v:textbox>
          </v:rect>
        </w:pict>
      </w:r>
      <w:r w:rsidRPr="00BC2D0E">
        <w:rPr>
          <w:noProof/>
        </w:rPr>
        <w:pict>
          <v:rect id="_x0000_s1031" style="position:absolute;left:0;text-align:left;margin-left:0;margin-top:135.7pt;width:225pt;height:1in;z-index:251665408">
            <v:textbox style="mso-next-textbox:#_x0000_s1031">
              <w:txbxContent>
                <w:p w:rsidR="00C66D19" w:rsidRPr="00C96861" w:rsidRDefault="00C66D19" w:rsidP="00C66D19">
                  <w:pPr>
                    <w:shd w:val="clear" w:color="auto" w:fill="CCFFCC"/>
                    <w:jc w:val="center"/>
                  </w:pPr>
                  <w:r>
                    <w:t xml:space="preserve">Принцип </w:t>
                  </w:r>
                  <w:proofErr w:type="spellStart"/>
                  <w:r>
                    <w:t>эмоциогенности</w:t>
                  </w:r>
                  <w:proofErr w:type="spellEnd"/>
                  <w:r>
                    <w:t xml:space="preserve"> среды, индивидуальной комфортности и эмоционального благополучия каждого ребенка и взрослого</w:t>
                  </w:r>
                </w:p>
              </w:txbxContent>
            </v:textbox>
          </v:rect>
        </w:pict>
      </w:r>
      <w:r w:rsidRPr="00BC2D0E">
        <w:rPr>
          <w:noProof/>
        </w:rPr>
        <w:pict>
          <v:rect id="_x0000_s1032" style="position:absolute;left:0;text-align:left;margin-left:0;margin-top:214.8pt;width:225pt;height:54pt;z-index:251666432">
            <v:textbox style="mso-next-textbox:#_x0000_s1032">
              <w:txbxContent>
                <w:p w:rsidR="00C66D19" w:rsidRPr="00C96861" w:rsidRDefault="00C66D19" w:rsidP="00C66D19">
                  <w:pPr>
                    <w:shd w:val="clear" w:color="auto" w:fill="CCFFCC"/>
                    <w:jc w:val="center"/>
                  </w:pPr>
                  <w:r>
                    <w:t>Принцип открытости-закрытости</w:t>
                  </w:r>
                </w:p>
              </w:txbxContent>
            </v:textbox>
          </v:rect>
        </w:pict>
      </w:r>
      <w:r w:rsidRPr="00BC2D0E">
        <w:rPr>
          <w:noProof/>
        </w:rPr>
        <w:pict>
          <v:rect id="_x0000_s1033" style="position:absolute;left:0;text-align:left;margin-left:0;margin-top:277.8pt;width:225pt;height:54pt;z-index:251667456">
            <v:textbox style="mso-next-textbox:#_x0000_s1033">
              <w:txbxContent>
                <w:p w:rsidR="00C66D19" w:rsidRPr="00C96861" w:rsidRDefault="00C66D19" w:rsidP="00C66D19">
                  <w:pPr>
                    <w:shd w:val="clear" w:color="auto" w:fill="CCFFCC"/>
                    <w:jc w:val="center"/>
                  </w:pPr>
                  <w:r>
                    <w:t>Принцип сочетания привычных и неординарных элементов в эстетической организации среды</w:t>
                  </w:r>
                </w:p>
              </w:txbxContent>
            </v:textbox>
          </v:rect>
        </w:pict>
      </w:r>
      <w:r w:rsidRPr="00BC2D0E">
        <w:rPr>
          <w:noProof/>
        </w:rPr>
        <w:pict>
          <v:rect id="_x0000_s1037" style="position:absolute;left:0;text-align:left;margin-left:0;margin-top:340.8pt;width:225pt;height:54pt;z-index:251671552">
            <v:textbox style="mso-next-textbox:#_x0000_s1037">
              <w:txbxContent>
                <w:p w:rsidR="00C66D19" w:rsidRPr="00C96861" w:rsidRDefault="00C66D19" w:rsidP="00C66D19">
                  <w:pPr>
                    <w:shd w:val="clear" w:color="auto" w:fill="CCFFCC"/>
                    <w:jc w:val="center"/>
                  </w:pPr>
                  <w:r>
                    <w:t>Принцип учета половых и возрастных различий детей.</w:t>
                  </w:r>
                </w:p>
              </w:txbxContent>
            </v:textbox>
          </v:rect>
        </w:pict>
      </w:r>
    </w:p>
    <w:p w:rsidR="00C66D19" w:rsidRDefault="00C66D19" w:rsidP="00C66D1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66D19" w:rsidRDefault="00C66D19" w:rsidP="00C66D1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66D19" w:rsidRDefault="00C66D19" w:rsidP="00C66D1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66D19" w:rsidRDefault="00BC2D0E" w:rsidP="00C66D1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C2D0E">
        <w:rPr>
          <w:noProof/>
        </w:rPr>
        <w:pict>
          <v:rect id="_x0000_s1034" style="position:absolute;left:0;text-align:left;margin-left:270pt;margin-top:11.9pt;width:225pt;height:61.9pt;z-index:251668480">
            <v:textbox style="mso-next-textbox:#_x0000_s1034">
              <w:txbxContent>
                <w:p w:rsidR="00C66D19" w:rsidRPr="00F13010" w:rsidRDefault="00C66D19" w:rsidP="00C66D19">
                  <w:pPr>
                    <w:shd w:val="clear" w:color="auto" w:fill="CCFFFF"/>
                    <w:jc w:val="center"/>
                    <w:rPr>
                      <w:sz w:val="20"/>
                      <w:szCs w:val="20"/>
                    </w:rPr>
                  </w:pPr>
                  <w:r w:rsidRPr="00F13010">
                    <w:rPr>
                      <w:sz w:val="20"/>
                      <w:szCs w:val="20"/>
                    </w:rPr>
                    <w:t>Одно из условий среды, которое дает возможность педагогу приблизиться к позиции ребенка, а ребенку «подняться»</w:t>
                  </w:r>
                  <w:r>
                    <w:t xml:space="preserve"> </w:t>
                  </w:r>
                  <w:r w:rsidRPr="00F13010">
                    <w:rPr>
                      <w:sz w:val="20"/>
                      <w:szCs w:val="20"/>
                    </w:rPr>
                    <w:t xml:space="preserve">до позиции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13010">
                    <w:rPr>
                      <w:sz w:val="20"/>
                      <w:szCs w:val="20"/>
                    </w:rPr>
                    <w:t>воспитателя – это возрастная мебель</w:t>
                  </w:r>
                </w:p>
              </w:txbxContent>
            </v:textbox>
          </v:rect>
        </w:pict>
      </w:r>
    </w:p>
    <w:p w:rsidR="00C66D19" w:rsidRDefault="00C66D19" w:rsidP="00C66D19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C66D19" w:rsidRDefault="00C66D19" w:rsidP="00C66D19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C66D19" w:rsidRDefault="00C66D19" w:rsidP="00C66D19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C66D19" w:rsidRDefault="00C66D19" w:rsidP="00C66D19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C66D19" w:rsidRDefault="00C66D19" w:rsidP="00C66D19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C66D19" w:rsidRDefault="00BC2D0E" w:rsidP="00C66D19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  <w:r w:rsidRPr="00BC2D0E">
        <w:rPr>
          <w:noProof/>
        </w:rPr>
        <w:pict>
          <v:rect id="_x0000_s1042" style="position:absolute;margin-left:270pt;margin-top:15.75pt;width:225pt;height:62.05pt;z-index:251676672">
            <v:textbox style="mso-next-textbox:#_x0000_s1042">
              <w:txbxContent>
                <w:p w:rsidR="00C66D19" w:rsidRPr="00F13010" w:rsidRDefault="00C66D19" w:rsidP="00C66D19">
                  <w:pPr>
                    <w:shd w:val="clear" w:color="auto" w:fill="CC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Предметно-развивающая среда группы помогает ребенку увидеть многогранность окружающего мира, способствует формированию и развитию «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Я-образа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ect>
        </w:pict>
      </w:r>
    </w:p>
    <w:p w:rsidR="00C66D19" w:rsidRDefault="00C66D19" w:rsidP="00C66D19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C66D19" w:rsidRPr="00013E01" w:rsidRDefault="00C66D19" w:rsidP="00C66D19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28"/>
          <w:szCs w:val="28"/>
        </w:rPr>
      </w:pPr>
    </w:p>
    <w:p w:rsidR="00C66D19" w:rsidRDefault="00C66D19" w:rsidP="00C66D19">
      <w:pPr>
        <w:pStyle w:val="ab"/>
        <w:spacing w:before="75" w:after="75" w:line="240" w:lineRule="auto"/>
        <w:ind w:left="1185" w:right="75"/>
        <w:rPr>
          <w:rFonts w:ascii="Times New Roman" w:hAnsi="Times New Roman"/>
          <w:sz w:val="28"/>
          <w:szCs w:val="28"/>
        </w:rPr>
      </w:pPr>
    </w:p>
    <w:p w:rsidR="00C66D19" w:rsidRDefault="00C66D19" w:rsidP="00C66D19">
      <w:pPr>
        <w:pStyle w:val="ab"/>
        <w:spacing w:before="75" w:after="75" w:line="240" w:lineRule="auto"/>
        <w:ind w:left="1185" w:right="75"/>
        <w:rPr>
          <w:rFonts w:ascii="Times New Roman" w:hAnsi="Times New Roman"/>
          <w:sz w:val="28"/>
          <w:szCs w:val="28"/>
        </w:rPr>
      </w:pPr>
    </w:p>
    <w:p w:rsidR="00C66D19" w:rsidRDefault="00C66D19" w:rsidP="00C66D19">
      <w:pPr>
        <w:pStyle w:val="ab"/>
        <w:spacing w:before="75" w:after="75" w:line="240" w:lineRule="auto"/>
        <w:ind w:left="1185" w:right="75"/>
        <w:rPr>
          <w:rFonts w:ascii="Times New Roman" w:hAnsi="Times New Roman"/>
          <w:sz w:val="28"/>
          <w:szCs w:val="28"/>
        </w:rPr>
      </w:pPr>
    </w:p>
    <w:p w:rsidR="00C66D19" w:rsidRDefault="00C66D19" w:rsidP="00C66D19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C66D19" w:rsidRDefault="00C66D19" w:rsidP="00C66D19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  <w:r w:rsidRPr="00BB1969">
        <w:rPr>
          <w:rFonts w:ascii="Times New Roman" w:hAnsi="Times New Roman"/>
          <w:b/>
          <w:sz w:val="24"/>
          <w:szCs w:val="24"/>
        </w:rPr>
        <w:lastRenderedPageBreak/>
        <w:t xml:space="preserve">7. Образовательная область -  </w:t>
      </w:r>
      <w:r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</w:p>
    <w:p w:rsidR="00C66D19" w:rsidRPr="00BB1969" w:rsidRDefault="00C66D19" w:rsidP="00C66D19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Музыкальное развитие</w:t>
      </w:r>
    </w:p>
    <w:p w:rsidR="00C66D19" w:rsidRDefault="00C66D19" w:rsidP="00C66D19">
      <w:pPr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tbl>
      <w:tblPr>
        <w:tblW w:w="1048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3"/>
        <w:gridCol w:w="1418"/>
        <w:gridCol w:w="1418"/>
        <w:gridCol w:w="1417"/>
        <w:gridCol w:w="1418"/>
        <w:gridCol w:w="2233"/>
      </w:tblGrid>
      <w:tr w:rsidR="00C66D19" w:rsidRPr="00997C26" w:rsidTr="000723C6">
        <w:tc>
          <w:tcPr>
            <w:tcW w:w="2583" w:type="dxa"/>
            <w:vMerge w:val="restart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97C26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на группу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97C26">
              <w:rPr>
                <w:rFonts w:ascii="Times New Roman" w:hAnsi="Times New Roman"/>
                <w:b/>
                <w:i/>
                <w:sz w:val="20"/>
                <w:szCs w:val="20"/>
              </w:rPr>
              <w:t>Наличие</w:t>
            </w:r>
          </w:p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97C26">
              <w:rPr>
                <w:rFonts w:ascii="Times New Roman" w:hAnsi="Times New Roman"/>
                <w:b/>
                <w:i/>
                <w:sz w:val="20"/>
                <w:szCs w:val="20"/>
              </w:rPr>
              <w:t>(количество)</w:t>
            </w:r>
          </w:p>
        </w:tc>
        <w:tc>
          <w:tcPr>
            <w:tcW w:w="5068" w:type="dxa"/>
            <w:gridSpan w:val="3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97C26">
              <w:rPr>
                <w:rFonts w:ascii="Times New Roman" w:hAnsi="Times New Roman"/>
                <w:b/>
                <w:i/>
                <w:sz w:val="20"/>
                <w:szCs w:val="20"/>
              </w:rPr>
              <w:t>Проектирование среды</w:t>
            </w:r>
          </w:p>
        </w:tc>
      </w:tr>
      <w:tr w:rsidR="00C66D19" w:rsidRPr="00997C26" w:rsidTr="000723C6">
        <w:tc>
          <w:tcPr>
            <w:tcW w:w="2583" w:type="dxa"/>
            <w:vMerge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7C26">
              <w:rPr>
                <w:rFonts w:ascii="Times New Roman" w:hAnsi="Times New Roman"/>
                <w:b/>
                <w:i/>
                <w:sz w:val="16"/>
                <w:szCs w:val="16"/>
              </w:rPr>
              <w:t>По времени (</w:t>
            </w:r>
            <w:proofErr w:type="spellStart"/>
            <w:r w:rsidRPr="00997C26">
              <w:rPr>
                <w:rFonts w:ascii="Times New Roman" w:hAnsi="Times New Roman"/>
                <w:b/>
                <w:i/>
                <w:sz w:val="16"/>
                <w:szCs w:val="16"/>
              </w:rPr>
              <w:t>м-ц</w:t>
            </w:r>
            <w:proofErr w:type="spellEnd"/>
            <w:r w:rsidRPr="00997C2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приобретения)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7C26">
              <w:rPr>
                <w:rFonts w:ascii="Times New Roman" w:hAnsi="Times New Roman"/>
                <w:b/>
                <w:i/>
                <w:sz w:val="16"/>
                <w:szCs w:val="16"/>
              </w:rPr>
              <w:t>Освоенность (</w:t>
            </w:r>
            <w:proofErr w:type="spellStart"/>
            <w:r w:rsidRPr="00997C26">
              <w:rPr>
                <w:rFonts w:ascii="Times New Roman" w:hAnsi="Times New Roman"/>
                <w:b/>
                <w:i/>
                <w:sz w:val="16"/>
                <w:szCs w:val="16"/>
              </w:rPr>
              <w:t>м-ц</w:t>
            </w:r>
            <w:proofErr w:type="spellEnd"/>
            <w:r w:rsidRPr="00997C2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внесения в среду)</w:t>
            </w: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7C26">
              <w:rPr>
                <w:rFonts w:ascii="Times New Roman" w:hAnsi="Times New Roman"/>
                <w:b/>
                <w:i/>
                <w:sz w:val="16"/>
                <w:szCs w:val="16"/>
              </w:rPr>
              <w:t>Стратегические и оперативные изменения (усложнение по мере решения задач)</w:t>
            </w: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Универсальный набор для музыкальных и физкультурных занятий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Набор музыкальных инструментов (11 шт.)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Бубен большой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Бубен средний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Бубен малый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Тамбурин большой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Тамбурин малый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Ксилофон – альт диатонический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Ксилофон 12 тонов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Металлофон – альт диатонический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Металлофон 12 тонов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Балалайка-прима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Гитара детская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Бугай (мембранный ударный музыкальный инструмент)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Вертушка (шумовой музыкальный инструмент)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Дрова (10 нот, ударный музыкальный инструмент)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Звуковой топор (ударный музыкальный инструмент)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lastRenderedPageBreak/>
              <w:t>Звуковые ложки (тональные, набор из 6 шт., ударный музыкальный инструмент)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Игровые ложки (комплект из 3 шт., ударный музыкальный инструмент)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Колотушка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Кокошник (ударный музыкальный инструмент, вариация колотушки)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Копытца (1 пара, ударный музыкальный инструмент, эффект цоканья копыт)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Румба (6 пар бубенцов, фольклорный музыкальный инструмент)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Маракасы (пара)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Трещотка пластинчатая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Шейкер деревянный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Барабан с палочками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Треугольники (набор из 4 шт., ударный музыкальный инструмент)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Браслет на руку с 4 бубенчиками (2 шт.)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Пояс на талию с 10 бубенчиками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Браслет на лодыжку с 4 бубенчиками (2 шт.)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Бубенчики на деревянной ручке (21 шт.)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Колокольчики (</w:t>
            </w:r>
            <w:proofErr w:type="spellStart"/>
            <w:r w:rsidRPr="00BC3A74">
              <w:rPr>
                <w:rFonts w:ascii="Times New Roman" w:hAnsi="Times New Roman"/>
                <w:sz w:val="20"/>
                <w:szCs w:val="20"/>
              </w:rPr>
              <w:t>ритм-клаппер</w:t>
            </w:r>
            <w:proofErr w:type="spellEnd"/>
            <w:r w:rsidRPr="00BC3A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Тон-блок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 xml:space="preserve">Кастаньеты деревянные (2 </w:t>
            </w:r>
            <w:r w:rsidRPr="00BC3A74">
              <w:rPr>
                <w:rFonts w:ascii="Times New Roman" w:hAnsi="Times New Roman"/>
                <w:sz w:val="20"/>
                <w:szCs w:val="20"/>
              </w:rPr>
              <w:lastRenderedPageBreak/>
              <w:t>шт.)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lastRenderedPageBreak/>
              <w:t>Кастаньеты пластмассовые (2 шт.)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Кастаньета с ручкой (1 шт.)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Литавры на пальцы, сталь (2 шт.)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Литавры детские, сталь (2 шт.)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Музыкальные колокольчики (набор)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Медные колокольчики на ручке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Набор валдайских колокольчиков (10 шт. размеров)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Цимбалы детские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74">
              <w:rPr>
                <w:rFonts w:ascii="Times New Roman" w:hAnsi="Times New Roman"/>
                <w:sz w:val="20"/>
                <w:szCs w:val="20"/>
              </w:rPr>
              <w:t>Дуделка</w:t>
            </w:r>
            <w:proofErr w:type="spellEnd"/>
            <w:r w:rsidRPr="00BC3A74">
              <w:rPr>
                <w:rFonts w:ascii="Times New Roman" w:hAnsi="Times New Roman"/>
                <w:sz w:val="20"/>
                <w:szCs w:val="20"/>
              </w:rPr>
              <w:t xml:space="preserve"> точеная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Свистулька-матрешка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Свистки с голосами птиц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Дудочка с 13 клавишами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Шумовые инструменты русские с росписью (13 шт.)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74">
              <w:rPr>
                <w:rFonts w:ascii="Times New Roman" w:hAnsi="Times New Roman"/>
                <w:sz w:val="20"/>
                <w:szCs w:val="20"/>
              </w:rPr>
              <w:t>Балийский</w:t>
            </w:r>
            <w:proofErr w:type="spellEnd"/>
            <w:r w:rsidRPr="00BC3A74">
              <w:rPr>
                <w:rFonts w:ascii="Times New Roman" w:hAnsi="Times New Roman"/>
                <w:sz w:val="20"/>
                <w:szCs w:val="20"/>
              </w:rPr>
              <w:t xml:space="preserve"> ксилофон большой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74">
              <w:rPr>
                <w:rFonts w:ascii="Times New Roman" w:hAnsi="Times New Roman"/>
                <w:sz w:val="20"/>
                <w:szCs w:val="20"/>
              </w:rPr>
              <w:t>Балийский</w:t>
            </w:r>
            <w:proofErr w:type="spellEnd"/>
            <w:r w:rsidRPr="00BC3A74">
              <w:rPr>
                <w:rFonts w:ascii="Times New Roman" w:hAnsi="Times New Roman"/>
                <w:sz w:val="20"/>
                <w:szCs w:val="20"/>
              </w:rPr>
              <w:t xml:space="preserve"> ксилофон средний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74">
              <w:rPr>
                <w:rFonts w:ascii="Times New Roman" w:hAnsi="Times New Roman"/>
                <w:sz w:val="20"/>
                <w:szCs w:val="20"/>
              </w:rPr>
              <w:t>Балийский</w:t>
            </w:r>
            <w:proofErr w:type="spellEnd"/>
            <w:r w:rsidRPr="00BC3A74">
              <w:rPr>
                <w:rFonts w:ascii="Times New Roman" w:hAnsi="Times New Roman"/>
                <w:sz w:val="20"/>
                <w:szCs w:val="20"/>
              </w:rPr>
              <w:t xml:space="preserve"> ксилофон малый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Гонг большой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Гонг малый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Поющая чаша большая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Поющая чаша средняя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lastRenderedPageBreak/>
              <w:t>Поющая чаша малая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Шумовой инструмент со звуком дождя (полая короткая трубка с мелкими твердыми предметами внутри)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Шумовой инструмент со звуком ливня (полая длинная трубка с мелкими твердыми предметами внутри)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Шумовой инструмент со звуком океана (полый плоский цилиндр с мелкими твердыми предметами внутри)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Погремушки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Флажки разноцветные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Мягкие игрушки различных размеров, изображающие животных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Кукла в одежде  (30–50 см)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Кукла в одежде крупная (50–55 см)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Ширма напольная для кукольного театра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Ширма напольная для теневого театра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Набор перчаточных кукол к различным сказкам (не менее 3 кукол)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Шапочка-маска для театрализованных представлений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Ростовая кукла (персонажи сказок)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 xml:space="preserve">Домик из цветного пластика для театрализованных </w:t>
            </w:r>
            <w:r w:rsidRPr="00BC3A74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представлений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костюмов для </w:t>
            </w:r>
            <w:proofErr w:type="gramStart"/>
            <w:r w:rsidRPr="00BC3A74">
              <w:rPr>
                <w:rFonts w:ascii="Times New Roman" w:hAnsi="Times New Roman"/>
                <w:sz w:val="20"/>
                <w:szCs w:val="20"/>
              </w:rPr>
              <w:t>театрализованной</w:t>
            </w:r>
            <w:proofErr w:type="gramEnd"/>
            <w:r w:rsidRPr="00BC3A74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Костюм Деда Мороза (для взрослого)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Костюм Снегурочки (для взрослого)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 xml:space="preserve">Елка искусственная (высота не менее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BC3A74">
                <w:rPr>
                  <w:rFonts w:ascii="Times New Roman" w:hAnsi="Times New Roman"/>
                  <w:sz w:val="20"/>
                  <w:szCs w:val="20"/>
                </w:rPr>
                <w:t>2,8 м</w:t>
              </w:r>
            </w:smartTag>
            <w:r w:rsidRPr="00BC3A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 xml:space="preserve">Гирлянды елочные (не менее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BC3A74">
                <w:rPr>
                  <w:rFonts w:ascii="Times New Roman" w:hAnsi="Times New Roman"/>
                  <w:sz w:val="20"/>
                  <w:szCs w:val="20"/>
                </w:rPr>
                <w:t>8 м</w:t>
              </w:r>
            </w:smartTag>
            <w:r w:rsidRPr="00BC3A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Набор елочных игрушек для актового зала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Мишура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Гирлянда из фольги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Комплект CD-дисков с музыкальными произведениями (5 дисков)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Комплект CD-дисков со звуками природы  (3 диска)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Комплект видеофильмов для детей дошкольного возраста (не менее 5 кассет или дисков)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19" w:rsidRPr="00997C26" w:rsidTr="000723C6">
        <w:tc>
          <w:tcPr>
            <w:tcW w:w="2583" w:type="dxa"/>
            <w:shd w:val="clear" w:color="auto" w:fill="auto"/>
          </w:tcPr>
          <w:p w:rsidR="00C66D19" w:rsidRPr="00BC3A74" w:rsidRDefault="00C66D19" w:rsidP="000723C6">
            <w:pPr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  <w:proofErr w:type="spellStart"/>
            <w:proofErr w:type="gramStart"/>
            <w:r w:rsidRPr="00BC3A74">
              <w:rPr>
                <w:rFonts w:ascii="Times New Roman" w:hAnsi="Times New Roman"/>
                <w:sz w:val="20"/>
                <w:szCs w:val="20"/>
              </w:rPr>
              <w:t>слайд-альбомов</w:t>
            </w:r>
            <w:proofErr w:type="spellEnd"/>
            <w:proofErr w:type="gramEnd"/>
            <w:r w:rsidRPr="00BC3A74">
              <w:rPr>
                <w:rFonts w:ascii="Times New Roman" w:hAnsi="Times New Roman"/>
                <w:sz w:val="20"/>
                <w:szCs w:val="20"/>
              </w:rPr>
              <w:t xml:space="preserve"> для детей дошкольного возраста (не менее 10 шт.)</w:t>
            </w:r>
          </w:p>
        </w:tc>
        <w:tc>
          <w:tcPr>
            <w:tcW w:w="1418" w:type="dxa"/>
          </w:tcPr>
          <w:p w:rsidR="00C66D19" w:rsidRPr="00BC3A74" w:rsidRDefault="00C66D19" w:rsidP="00072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C66D19" w:rsidRPr="00997C26" w:rsidRDefault="00C66D19" w:rsidP="00072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66D19" w:rsidRDefault="00C66D19" w:rsidP="00C66D19"/>
    <w:p w:rsidR="00415767" w:rsidRDefault="00415767">
      <w:pPr>
        <w:rPr>
          <w:i/>
          <w:sz w:val="24"/>
          <w:szCs w:val="24"/>
        </w:rPr>
      </w:pPr>
    </w:p>
    <w:p w:rsidR="00415767" w:rsidRDefault="00415767">
      <w:pPr>
        <w:rPr>
          <w:i/>
          <w:sz w:val="24"/>
          <w:szCs w:val="24"/>
        </w:rPr>
      </w:pPr>
    </w:p>
    <w:p w:rsidR="00415767" w:rsidRDefault="00415767">
      <w:pPr>
        <w:rPr>
          <w:i/>
          <w:sz w:val="24"/>
          <w:szCs w:val="24"/>
        </w:rPr>
      </w:pPr>
    </w:p>
    <w:p w:rsidR="00415767" w:rsidRDefault="00415767">
      <w:pPr>
        <w:rPr>
          <w:i/>
          <w:sz w:val="24"/>
          <w:szCs w:val="24"/>
        </w:rPr>
      </w:pPr>
    </w:p>
    <w:p w:rsidR="00415767" w:rsidRPr="00C66D19" w:rsidRDefault="00415767">
      <w:pPr>
        <w:rPr>
          <w:i/>
          <w:sz w:val="24"/>
          <w:szCs w:val="24"/>
        </w:rPr>
      </w:pPr>
    </w:p>
    <w:sectPr w:rsidR="00415767" w:rsidRPr="00C66D19" w:rsidSect="00BC3A74">
      <w:footerReference w:type="even" r:id="rId7"/>
      <w:footerReference w:type="default" r:id="rId8"/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8F" w:rsidRDefault="00D7078F" w:rsidP="00407261">
      <w:pPr>
        <w:spacing w:after="0" w:line="240" w:lineRule="auto"/>
      </w:pPr>
      <w:r>
        <w:separator/>
      </w:r>
    </w:p>
  </w:endnote>
  <w:endnote w:type="continuationSeparator" w:id="0">
    <w:p w:rsidR="00D7078F" w:rsidRDefault="00D7078F" w:rsidP="0040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74" w:rsidRDefault="00BC2D0E" w:rsidP="00512345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144AEF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BC3A74" w:rsidRDefault="00D7078F" w:rsidP="00BC3A74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74" w:rsidRDefault="00BC2D0E" w:rsidP="00512345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144AEF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646422">
      <w:rPr>
        <w:rStyle w:val="af7"/>
        <w:rFonts w:eastAsiaTheme="majorEastAsia"/>
        <w:noProof/>
      </w:rPr>
      <w:t>9</w:t>
    </w:r>
    <w:r>
      <w:rPr>
        <w:rStyle w:val="af7"/>
        <w:rFonts w:eastAsiaTheme="majorEastAsia"/>
      </w:rPr>
      <w:fldChar w:fldCharType="end"/>
    </w:r>
  </w:p>
  <w:p w:rsidR="00BC3A74" w:rsidRDefault="00D7078F" w:rsidP="00BC3A74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8F" w:rsidRDefault="00D7078F" w:rsidP="00407261">
      <w:pPr>
        <w:spacing w:after="0" w:line="240" w:lineRule="auto"/>
      </w:pPr>
      <w:r>
        <w:separator/>
      </w:r>
    </w:p>
  </w:footnote>
  <w:footnote w:type="continuationSeparator" w:id="0">
    <w:p w:rsidR="00D7078F" w:rsidRDefault="00D7078F" w:rsidP="0040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12B2"/>
    <w:multiLevelType w:val="hybridMultilevel"/>
    <w:tmpl w:val="0ADA92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D19"/>
    <w:rsid w:val="00144AEF"/>
    <w:rsid w:val="001453A4"/>
    <w:rsid w:val="002C2C1F"/>
    <w:rsid w:val="00407261"/>
    <w:rsid w:val="00415767"/>
    <w:rsid w:val="00483C27"/>
    <w:rsid w:val="00646422"/>
    <w:rsid w:val="006C0365"/>
    <w:rsid w:val="006C320C"/>
    <w:rsid w:val="00770E9C"/>
    <w:rsid w:val="007D09E5"/>
    <w:rsid w:val="00921D4C"/>
    <w:rsid w:val="009240DE"/>
    <w:rsid w:val="00B758AD"/>
    <w:rsid w:val="00BC2D0E"/>
    <w:rsid w:val="00BE6675"/>
    <w:rsid w:val="00C66D19"/>
    <w:rsid w:val="00CB5B9C"/>
    <w:rsid w:val="00D7078F"/>
    <w:rsid w:val="00E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19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40D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nhideWhenUsed/>
    <w:qFormat/>
    <w:rsid w:val="009240D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0D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0D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0D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0D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0D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0D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0D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0D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9240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240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240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40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40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40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40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40D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40D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40D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40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40D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40D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40DE"/>
    <w:rPr>
      <w:b/>
      <w:bCs/>
      <w:spacing w:val="0"/>
    </w:rPr>
  </w:style>
  <w:style w:type="character" w:styleId="a9">
    <w:name w:val="Emphasis"/>
    <w:uiPriority w:val="20"/>
    <w:qFormat/>
    <w:rsid w:val="009240D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40DE"/>
    <w:pPr>
      <w:spacing w:after="0" w:line="240" w:lineRule="auto"/>
    </w:pPr>
  </w:style>
  <w:style w:type="paragraph" w:styleId="ab">
    <w:name w:val="List Paragraph"/>
    <w:basedOn w:val="a"/>
    <w:qFormat/>
    <w:rsid w:val="009240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40D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40D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40D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40D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40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40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40D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40D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40D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40DE"/>
    <w:pPr>
      <w:outlineLvl w:val="9"/>
    </w:pPr>
  </w:style>
  <w:style w:type="paragraph" w:customStyle="1" w:styleId="Default">
    <w:name w:val="Default Знак Знак"/>
    <w:link w:val="Default0"/>
    <w:rsid w:val="00C66D19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character" w:customStyle="1" w:styleId="Default0">
    <w:name w:val="Default Знак Знак Знак"/>
    <w:link w:val="Default"/>
    <w:locked/>
    <w:rsid w:val="00C66D19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f4">
    <w:name w:val="Normal (Web)"/>
    <w:basedOn w:val="a"/>
    <w:semiHidden/>
    <w:unhideWhenUsed/>
    <w:rsid w:val="00C66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er"/>
    <w:basedOn w:val="a"/>
    <w:link w:val="af6"/>
    <w:rsid w:val="00C66D1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C66D19"/>
    <w:rPr>
      <w:rFonts w:ascii="Calibri" w:eastAsia="Times New Roman" w:hAnsi="Calibri" w:cs="Times New Roman"/>
      <w:lang w:val="ru-RU" w:eastAsia="ru-RU" w:bidi="ar-SA"/>
    </w:rPr>
  </w:style>
  <w:style w:type="character" w:styleId="af7">
    <w:name w:val="page number"/>
    <w:basedOn w:val="a0"/>
    <w:rsid w:val="00C66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2016-08-08T09:30:00Z</cp:lastPrinted>
  <dcterms:created xsi:type="dcterms:W3CDTF">2019-12-09T10:06:00Z</dcterms:created>
  <dcterms:modified xsi:type="dcterms:W3CDTF">2019-12-09T10:11:00Z</dcterms:modified>
</cp:coreProperties>
</file>