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D8" w:rsidRPr="001273D8" w:rsidRDefault="001273D8" w:rsidP="00127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7BFF"/>
          <w:sz w:val="24"/>
          <w:szCs w:val="24"/>
          <w:lang w:eastAsia="ru-RU"/>
        </w:rPr>
        <w:drawing>
          <wp:inline distT="0" distB="0" distL="0" distR="0">
            <wp:extent cx="1571625" cy="733425"/>
            <wp:effectExtent l="19050" t="0" r="9525" b="0"/>
            <wp:docPr id="1" name="Рисунок 1" descr="https://m.e.stvospitatel.ru/static/v2/skins/ru/stvospitatel/common/res/images/logos/article-page-block__content-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stvospitatel.ru/static/v2/skins/ru/stvospitatel/common/res/images/logos/article-page-block__content-logo.png">
                      <a:hlinkClick r:id="rId5"/>
                    </pic:cNvPr>
                    <pic:cNvPicPr>
                      <a:picLocks noChangeAspect="1" noChangeArrowheads="1"/>
                    </pic:cNvPicPr>
                  </pic:nvPicPr>
                  <pic:blipFill>
                    <a:blip r:embed="rId6" cstate="print"/>
                    <a:srcRect/>
                    <a:stretch>
                      <a:fillRect/>
                    </a:stretch>
                  </pic:blipFill>
                  <pic:spPr bwMode="auto">
                    <a:xfrm>
                      <a:off x="0" y="0"/>
                      <a:ext cx="1571625" cy="733425"/>
                    </a:xfrm>
                    <a:prstGeom prst="rect">
                      <a:avLst/>
                    </a:prstGeom>
                    <a:noFill/>
                    <a:ln w="9525">
                      <a:noFill/>
                      <a:miter lim="800000"/>
                      <a:headEnd/>
                      <a:tailEnd/>
                    </a:ln>
                  </pic:spPr>
                </pic:pic>
              </a:graphicData>
            </a:graphic>
          </wp:inline>
        </w:drawing>
      </w:r>
    </w:p>
    <w:p w:rsidR="001273D8" w:rsidRPr="001273D8" w:rsidRDefault="001273D8" w:rsidP="001273D8">
      <w:pPr>
        <w:spacing w:after="0" w:line="240" w:lineRule="auto"/>
        <w:jc w:val="right"/>
        <w:rPr>
          <w:rFonts w:ascii="Times New Roman" w:eastAsia="Times New Roman" w:hAnsi="Times New Roman" w:cs="Times New Roman"/>
          <w:sz w:val="24"/>
          <w:szCs w:val="24"/>
          <w:lang w:eastAsia="ru-RU"/>
        </w:rPr>
      </w:pPr>
      <w:hyperlink r:id="rId7" w:history="1">
        <w:r w:rsidRPr="001273D8">
          <w:rPr>
            <w:rFonts w:ascii="Arial" w:eastAsia="Times New Roman" w:hAnsi="Arial" w:cs="Arial"/>
            <w:color w:val="666666"/>
            <w:sz w:val="21"/>
            <w:lang w:eastAsia="ru-RU"/>
          </w:rPr>
          <w:t>3</w:t>
        </w:r>
        <w:r w:rsidRPr="001273D8">
          <w:rPr>
            <w:rFonts w:ascii="Arial" w:eastAsia="Times New Roman" w:hAnsi="Arial" w:cs="Arial"/>
            <w:color w:val="666666"/>
            <w:sz w:val="24"/>
            <w:szCs w:val="24"/>
            <w:u w:val="single"/>
            <w:lang w:eastAsia="ru-RU"/>
          </w:rPr>
          <w:t>, </w:t>
        </w:r>
        <w:r w:rsidRPr="001273D8">
          <w:rPr>
            <w:rFonts w:ascii="Arial" w:eastAsia="Times New Roman" w:hAnsi="Arial" w:cs="Arial"/>
            <w:color w:val="666666"/>
            <w:sz w:val="21"/>
            <w:lang w:eastAsia="ru-RU"/>
          </w:rPr>
          <w:t>март 2020</w:t>
        </w:r>
      </w:hyperlink>
    </w:p>
    <w:p w:rsidR="001273D8" w:rsidRPr="001273D8" w:rsidRDefault="001273D8" w:rsidP="001273D8">
      <w:pPr>
        <w:spacing w:line="240" w:lineRule="auto"/>
        <w:rPr>
          <w:rFonts w:ascii="Georgia" w:eastAsia="Times New Roman" w:hAnsi="Georgia" w:cs="Times New Roman"/>
          <w:color w:val="F79320"/>
          <w:sz w:val="29"/>
          <w:szCs w:val="29"/>
          <w:lang w:eastAsia="ru-RU"/>
        </w:rPr>
      </w:pPr>
      <w:r w:rsidRPr="001273D8">
        <w:rPr>
          <w:rFonts w:ascii="Georgia" w:eastAsia="Times New Roman" w:hAnsi="Georgia" w:cs="Times New Roman"/>
          <w:color w:val="F79320"/>
          <w:sz w:val="29"/>
          <w:szCs w:val="29"/>
          <w:lang w:eastAsia="ru-RU"/>
        </w:rPr>
        <w:t>Работаем с воспитателями</w:t>
      </w:r>
    </w:p>
    <w:p w:rsidR="001273D8" w:rsidRPr="001273D8" w:rsidRDefault="001273D8" w:rsidP="001273D8">
      <w:pPr>
        <w:spacing w:after="300" w:line="240" w:lineRule="auto"/>
        <w:outlineLvl w:val="0"/>
        <w:rPr>
          <w:rFonts w:ascii="Georgia" w:eastAsia="Times New Roman" w:hAnsi="Georgia" w:cs="Times New Roman"/>
          <w:b/>
          <w:bCs/>
          <w:color w:val="000000"/>
          <w:kern w:val="36"/>
          <w:sz w:val="38"/>
          <w:szCs w:val="38"/>
          <w:lang w:eastAsia="ru-RU"/>
        </w:rPr>
      </w:pPr>
      <w:r w:rsidRPr="001273D8">
        <w:rPr>
          <w:rFonts w:ascii="Georgia" w:eastAsia="Times New Roman" w:hAnsi="Georgia" w:cs="Times New Roman"/>
          <w:b/>
          <w:bCs/>
          <w:color w:val="000000"/>
          <w:kern w:val="36"/>
          <w:sz w:val="38"/>
          <w:szCs w:val="38"/>
          <w:lang w:eastAsia="ru-RU"/>
        </w:rPr>
        <w:t>Режим самоизоляции для всех. Как быть с педагогами дежурных групп. Актуально на 30 марта</w:t>
      </w:r>
    </w:p>
    <w:p w:rsidR="001273D8" w:rsidRPr="001273D8" w:rsidRDefault="001273D8" w:rsidP="001273D8">
      <w:pPr>
        <w:spacing w:after="0" w:line="240" w:lineRule="auto"/>
        <w:rPr>
          <w:rFonts w:ascii="Arial" w:eastAsia="Times New Roman" w:hAnsi="Arial" w:cs="Arial"/>
          <w:color w:val="666666"/>
          <w:sz w:val="26"/>
          <w:szCs w:val="26"/>
          <w:lang w:eastAsia="ru-RU"/>
        </w:rPr>
      </w:pPr>
      <w:r w:rsidRPr="001273D8">
        <w:rPr>
          <w:rFonts w:ascii="Arial" w:eastAsia="Times New Roman" w:hAnsi="Arial" w:cs="Arial"/>
          <w:color w:val="666666"/>
          <w:sz w:val="26"/>
          <w:szCs w:val="26"/>
          <w:lang w:eastAsia="ru-RU"/>
        </w:rPr>
        <w:t xml:space="preserve">С 30 марта началась нерабочая неделя согласно Указу Президента. Премьер-министр М. </w:t>
      </w:r>
      <w:proofErr w:type="spellStart"/>
      <w:r w:rsidRPr="001273D8">
        <w:rPr>
          <w:rFonts w:ascii="Arial" w:eastAsia="Times New Roman" w:hAnsi="Arial" w:cs="Arial"/>
          <w:color w:val="666666"/>
          <w:sz w:val="26"/>
          <w:szCs w:val="26"/>
          <w:lang w:eastAsia="ru-RU"/>
        </w:rPr>
        <w:t>Мишустин</w:t>
      </w:r>
      <w:proofErr w:type="spellEnd"/>
      <w:r w:rsidRPr="001273D8">
        <w:rPr>
          <w:rFonts w:ascii="Arial" w:eastAsia="Times New Roman" w:hAnsi="Arial" w:cs="Arial"/>
          <w:color w:val="666666"/>
          <w:sz w:val="26"/>
          <w:szCs w:val="26"/>
          <w:lang w:eastAsia="ru-RU"/>
        </w:rPr>
        <w:t xml:space="preserve"> призвал руководителей регионов ввести режим самоизоляции для всех категорий граждан, как в Москве и Подмосковье. За нарушением режима уже следят сотрудники ОВД. Однако педагогам дежурных групп придется работать. Чтобы обезопасить коллег и снять вопросы контролеров, выдайте им справку, которая подтвердит необходимость выхода на работу. Образец справки – смотрите в статье. </w:t>
      </w:r>
    </w:p>
    <w:p w:rsidR="001273D8" w:rsidRPr="001273D8" w:rsidRDefault="001273D8" w:rsidP="001273D8">
      <w:pPr>
        <w:spacing w:after="300" w:line="345" w:lineRule="atLeast"/>
        <w:rPr>
          <w:rFonts w:ascii="Georgia" w:eastAsia="Times New Roman" w:hAnsi="Georgia" w:cs="Times New Roman"/>
          <w:sz w:val="26"/>
          <w:szCs w:val="26"/>
          <w:lang w:eastAsia="ru-RU"/>
        </w:rPr>
      </w:pPr>
      <w:r w:rsidRPr="001273D8">
        <w:rPr>
          <w:rFonts w:ascii="Georgia" w:eastAsia="Times New Roman" w:hAnsi="Georgia" w:cs="Times New Roman"/>
          <w:sz w:val="26"/>
          <w:szCs w:val="26"/>
          <w:lang w:eastAsia="ru-RU"/>
        </w:rPr>
        <w:t xml:space="preserve">Организации Москвы и Подмосковья вводят жесткий карантин. Мэр столицы заявил, что с 30 марта в Москве домашний режим самоизоляции должны соблюдать все жители города, независимо от возраста. Теперь сотрудникам не только нельзя выходить на работу, но и без особой на то нужды покидать свои жилища. Аналогичные нормы ввели и в </w:t>
      </w:r>
      <w:proofErr w:type="spellStart"/>
      <w:r w:rsidRPr="001273D8">
        <w:rPr>
          <w:rFonts w:ascii="Georgia" w:eastAsia="Times New Roman" w:hAnsi="Georgia" w:cs="Times New Roman"/>
          <w:sz w:val="26"/>
          <w:szCs w:val="26"/>
          <w:lang w:eastAsia="ru-RU"/>
        </w:rPr>
        <w:t>Мособласти</w:t>
      </w:r>
      <w:proofErr w:type="spellEnd"/>
      <w:r w:rsidRPr="001273D8">
        <w:rPr>
          <w:rFonts w:ascii="Georgia" w:eastAsia="Times New Roman" w:hAnsi="Georgia" w:cs="Times New Roman"/>
          <w:sz w:val="26"/>
          <w:szCs w:val="26"/>
          <w:lang w:eastAsia="ru-RU"/>
        </w:rPr>
        <w:t>. По поручению премьер-министра остальные регионы уже прорабатывают возможность таких же ограничений у себя.</w:t>
      </w:r>
    </w:p>
    <w:p w:rsidR="001273D8" w:rsidRPr="001273D8" w:rsidRDefault="001273D8" w:rsidP="001273D8">
      <w:pPr>
        <w:spacing w:after="0" w:line="240" w:lineRule="auto"/>
        <w:outlineLvl w:val="1"/>
        <w:rPr>
          <w:rFonts w:ascii="Georgia" w:eastAsia="Times New Roman" w:hAnsi="Georgia" w:cs="Times New Roman"/>
          <w:b/>
          <w:bCs/>
          <w:color w:val="333333"/>
          <w:sz w:val="32"/>
          <w:szCs w:val="32"/>
          <w:lang w:eastAsia="ru-RU"/>
        </w:rPr>
      </w:pPr>
      <w:r w:rsidRPr="001273D8">
        <w:rPr>
          <w:rFonts w:ascii="inherit" w:eastAsia="Times New Roman" w:hAnsi="inherit" w:cs="Times New Roman"/>
          <w:b/>
          <w:bCs/>
          <w:color w:val="333333"/>
          <w:sz w:val="32"/>
          <w:szCs w:val="32"/>
          <w:lang w:eastAsia="ru-RU"/>
        </w:rPr>
        <w:t>Расскажите педагогам об ограничительных мерах во всех регионах</w:t>
      </w:r>
      <w:bookmarkStart w:id="0" w:name="vs1"/>
      <w:bookmarkEnd w:id="0"/>
    </w:p>
    <w:p w:rsidR="001273D8" w:rsidRPr="001273D8" w:rsidRDefault="001273D8" w:rsidP="001273D8">
      <w:pPr>
        <w:spacing w:before="300" w:after="300" w:line="345" w:lineRule="atLeast"/>
        <w:rPr>
          <w:rFonts w:ascii="Georgia" w:eastAsia="Times New Roman" w:hAnsi="Georgia" w:cs="Times New Roman"/>
          <w:sz w:val="26"/>
          <w:szCs w:val="26"/>
          <w:lang w:eastAsia="ru-RU"/>
        </w:rPr>
      </w:pPr>
      <w:r w:rsidRPr="001273D8">
        <w:rPr>
          <w:rFonts w:ascii="Georgia" w:eastAsia="Times New Roman" w:hAnsi="Georgia" w:cs="Times New Roman"/>
          <w:sz w:val="26"/>
          <w:szCs w:val="26"/>
          <w:lang w:eastAsia="ru-RU"/>
        </w:rPr>
        <w:t>Вечером воскресенья мэр Москвы обновил приказ о карантине (</w:t>
      </w:r>
      <w:hyperlink r:id="rId8" w:tgtFrame="_blank" w:history="1">
        <w:r w:rsidRPr="001273D8">
          <w:rPr>
            <w:rFonts w:ascii="Georgia" w:eastAsia="Times New Roman" w:hAnsi="Georgia" w:cs="Times New Roman"/>
            <w:color w:val="329A32"/>
            <w:sz w:val="26"/>
            <w:u w:val="single"/>
            <w:lang w:eastAsia="ru-RU"/>
          </w:rPr>
          <w:t>Указ мэра Москвы от 29.03.2020 № 34-УМ</w:t>
        </w:r>
      </w:hyperlink>
      <w:r w:rsidRPr="001273D8">
        <w:rPr>
          <w:rFonts w:ascii="Georgia" w:eastAsia="Times New Roman" w:hAnsi="Georgia" w:cs="Times New Roman"/>
          <w:sz w:val="26"/>
          <w:szCs w:val="26"/>
          <w:lang w:eastAsia="ru-RU"/>
        </w:rPr>
        <w:t>). По новым правилам всем жителям столицы запрещено покидать свои дома, кроме отдельных случаев. Например, можно посещать незакрытые магазины, которые находятся на расстоянии примерно 100 метров от дома. Кроме того, из дома разрешили выйти, чтобы выбросить мусор. Ограничения добавили и для жителей Московской области (</w:t>
      </w:r>
      <w:hyperlink r:id="rId9" w:tgtFrame="_blank" w:history="1">
        <w:r w:rsidRPr="001273D8">
          <w:rPr>
            <w:rFonts w:ascii="Georgia" w:eastAsia="Times New Roman" w:hAnsi="Georgia" w:cs="Times New Roman"/>
            <w:color w:val="329A32"/>
            <w:sz w:val="26"/>
            <w:u w:val="single"/>
            <w:lang w:eastAsia="ru-RU"/>
          </w:rPr>
          <w:t>постановление Губернатора Московской области от 29.03.2020 № 162-ПГ</w:t>
        </w:r>
      </w:hyperlink>
      <w:r w:rsidRPr="001273D8">
        <w:rPr>
          <w:rFonts w:ascii="Georgia" w:eastAsia="Times New Roman" w:hAnsi="Georgia" w:cs="Times New Roman"/>
          <w:sz w:val="26"/>
          <w:szCs w:val="26"/>
          <w:lang w:eastAsia="ru-RU"/>
        </w:rPr>
        <w:t>).</w:t>
      </w:r>
    </w:p>
    <w:p w:rsidR="001273D8" w:rsidRPr="001273D8" w:rsidRDefault="001273D8" w:rsidP="001273D8">
      <w:pPr>
        <w:spacing w:after="0" w:line="345" w:lineRule="atLeast"/>
        <w:rPr>
          <w:rFonts w:ascii="Georgia" w:eastAsia="Times New Roman" w:hAnsi="Georgia" w:cs="Times New Roman"/>
          <w:sz w:val="26"/>
          <w:szCs w:val="26"/>
          <w:lang w:eastAsia="ru-RU"/>
        </w:rPr>
      </w:pPr>
      <w:r w:rsidRPr="001273D8">
        <w:rPr>
          <w:rFonts w:ascii="Georgia" w:eastAsia="Times New Roman" w:hAnsi="Georgia" w:cs="Times New Roman"/>
          <w:sz w:val="26"/>
          <w:szCs w:val="26"/>
          <w:lang w:eastAsia="ru-RU"/>
        </w:rPr>
        <w:lastRenderedPageBreak/>
        <w:t xml:space="preserve">Новые ограничения ввели не случайно – количество </w:t>
      </w:r>
      <w:proofErr w:type="gramStart"/>
      <w:r w:rsidRPr="001273D8">
        <w:rPr>
          <w:rFonts w:ascii="Georgia" w:eastAsia="Times New Roman" w:hAnsi="Georgia" w:cs="Times New Roman"/>
          <w:sz w:val="26"/>
          <w:szCs w:val="26"/>
          <w:lang w:eastAsia="ru-RU"/>
        </w:rPr>
        <w:t>заболевших</w:t>
      </w:r>
      <w:proofErr w:type="gramEnd"/>
      <w:r w:rsidRPr="001273D8">
        <w:rPr>
          <w:rFonts w:ascii="Georgia" w:eastAsia="Times New Roman" w:hAnsi="Georgia" w:cs="Times New Roman"/>
          <w:sz w:val="26"/>
          <w:szCs w:val="26"/>
          <w:lang w:eastAsia="ru-RU"/>
        </w:rPr>
        <w:t xml:space="preserve"> в сутки неумолимо растет. </w:t>
      </w:r>
      <w:r w:rsidRPr="001273D8">
        <w:rPr>
          <w:rFonts w:ascii="Georgia" w:eastAsia="Times New Roman" w:hAnsi="Georgia" w:cs="Times New Roman"/>
          <w:color w:val="F79320"/>
          <w:sz w:val="26"/>
          <w:lang w:eastAsia="ru-RU"/>
        </w:rPr>
        <w:t xml:space="preserve">По данным штаба по противодействию </w:t>
      </w:r>
      <w:proofErr w:type="spellStart"/>
      <w:r w:rsidRPr="001273D8">
        <w:rPr>
          <w:rFonts w:ascii="Georgia" w:eastAsia="Times New Roman" w:hAnsi="Georgia" w:cs="Times New Roman"/>
          <w:color w:val="F79320"/>
          <w:sz w:val="26"/>
          <w:lang w:eastAsia="ru-RU"/>
        </w:rPr>
        <w:t>коронавирусной</w:t>
      </w:r>
      <w:proofErr w:type="spellEnd"/>
      <w:r w:rsidRPr="001273D8">
        <w:rPr>
          <w:rFonts w:ascii="Georgia" w:eastAsia="Times New Roman" w:hAnsi="Georgia" w:cs="Times New Roman"/>
          <w:color w:val="F79320"/>
          <w:sz w:val="26"/>
          <w:lang w:eastAsia="ru-RU"/>
        </w:rPr>
        <w:t xml:space="preserve"> инфекции </w:t>
      </w:r>
      <w:r w:rsidRPr="001273D8">
        <w:rPr>
          <w:rFonts w:ascii="Georgia" w:eastAsia="Times New Roman" w:hAnsi="Georgia" w:cs="Times New Roman"/>
          <w:b/>
          <w:bCs/>
          <w:color w:val="F79320"/>
          <w:sz w:val="26"/>
          <w:lang w:eastAsia="ru-RU"/>
        </w:rPr>
        <w:t>на 30 марта общее число случаев заражения в России увеличилось до 1836.</w:t>
      </w:r>
      <w:r w:rsidRPr="001273D8">
        <w:rPr>
          <w:rFonts w:ascii="Georgia" w:eastAsia="Times New Roman" w:hAnsi="Georgia" w:cs="Times New Roman"/>
          <w:sz w:val="26"/>
          <w:szCs w:val="26"/>
          <w:lang w:eastAsia="ru-RU"/>
        </w:rPr>
        <w:t> Объясните сотрудникам, что карантин надо соблюдать. Выходить на работу должны только те, кто действительно необходим.</w:t>
      </w:r>
    </w:p>
    <w:p w:rsidR="001273D8" w:rsidRPr="001273D8" w:rsidRDefault="001273D8" w:rsidP="001273D8">
      <w:pPr>
        <w:spacing w:before="300" w:after="300" w:line="345" w:lineRule="atLeast"/>
        <w:rPr>
          <w:rFonts w:ascii="Georgia" w:eastAsia="Times New Roman" w:hAnsi="Georgia" w:cs="Times New Roman"/>
          <w:sz w:val="26"/>
          <w:szCs w:val="26"/>
          <w:lang w:eastAsia="ru-RU"/>
        </w:rPr>
      </w:pPr>
      <w:r w:rsidRPr="001273D8">
        <w:rPr>
          <w:rFonts w:ascii="Georgia" w:eastAsia="Times New Roman" w:hAnsi="Georgia" w:cs="Times New Roman"/>
          <w:sz w:val="26"/>
          <w:szCs w:val="26"/>
          <w:lang w:eastAsia="ru-RU"/>
        </w:rPr>
        <w:t xml:space="preserve">М. </w:t>
      </w:r>
      <w:proofErr w:type="spellStart"/>
      <w:r w:rsidRPr="001273D8">
        <w:rPr>
          <w:rFonts w:ascii="Georgia" w:eastAsia="Times New Roman" w:hAnsi="Georgia" w:cs="Times New Roman"/>
          <w:sz w:val="26"/>
          <w:szCs w:val="26"/>
          <w:lang w:eastAsia="ru-RU"/>
        </w:rPr>
        <w:t>Мишустин</w:t>
      </w:r>
      <w:proofErr w:type="spellEnd"/>
      <w:r w:rsidRPr="001273D8">
        <w:rPr>
          <w:rFonts w:ascii="Georgia" w:eastAsia="Times New Roman" w:hAnsi="Georgia" w:cs="Times New Roman"/>
          <w:sz w:val="26"/>
          <w:szCs w:val="26"/>
          <w:lang w:eastAsia="ru-RU"/>
        </w:rPr>
        <w:t xml:space="preserve"> отметил, что режим самоизоляции, за исключением тех случаев, когда необходима срочная медпомощь или нужно выйти в магазин за продуктами, поможет уберечь людей от заражения </w:t>
      </w:r>
      <w:proofErr w:type="spellStart"/>
      <w:r w:rsidRPr="001273D8">
        <w:rPr>
          <w:rFonts w:ascii="Georgia" w:eastAsia="Times New Roman" w:hAnsi="Georgia" w:cs="Times New Roman"/>
          <w:sz w:val="26"/>
          <w:szCs w:val="26"/>
          <w:lang w:eastAsia="ru-RU"/>
        </w:rPr>
        <w:t>коронавирусом</w:t>
      </w:r>
      <w:proofErr w:type="spellEnd"/>
      <w:r w:rsidRPr="001273D8">
        <w:rPr>
          <w:rFonts w:ascii="Georgia" w:eastAsia="Times New Roman" w:hAnsi="Georgia" w:cs="Times New Roman"/>
          <w:sz w:val="26"/>
          <w:szCs w:val="26"/>
          <w:lang w:eastAsia="ru-RU"/>
        </w:rPr>
        <w:t>. Также во время совещания с вице-премьерами он призвал: «Прошу руководителей субъектов Российской Федерации обратить внимание на опыт коллег и проработать возможность введения подобных мер в своих регионах». </w:t>
      </w:r>
    </w:p>
    <w:p w:rsidR="001273D8" w:rsidRPr="001273D8" w:rsidRDefault="001273D8" w:rsidP="001273D8">
      <w:pPr>
        <w:spacing w:before="300" w:after="300" w:line="345" w:lineRule="atLeast"/>
        <w:rPr>
          <w:rFonts w:ascii="Georgia" w:eastAsia="Times New Roman" w:hAnsi="Georgia" w:cs="Times New Roman"/>
          <w:sz w:val="26"/>
          <w:szCs w:val="26"/>
          <w:lang w:eastAsia="ru-RU"/>
        </w:rPr>
      </w:pPr>
      <w:proofErr w:type="gramStart"/>
      <w:r w:rsidRPr="001273D8">
        <w:rPr>
          <w:rFonts w:ascii="Georgia" w:eastAsia="Times New Roman" w:hAnsi="Georgia" w:cs="Times New Roman"/>
          <w:sz w:val="26"/>
          <w:szCs w:val="26"/>
          <w:lang w:eastAsia="ru-RU"/>
        </w:rPr>
        <w:t>Следом за Москвой и Московской областью режим полной самоизоляции ввели в Мурманской, Липецкой, Свердловской, Вологодской, Рязанской областях, Республике Татарстан.</w:t>
      </w:r>
      <w:proofErr w:type="gramEnd"/>
      <w:r w:rsidRPr="001273D8">
        <w:rPr>
          <w:rFonts w:ascii="Georgia" w:eastAsia="Times New Roman" w:hAnsi="Georgia" w:cs="Times New Roman"/>
          <w:sz w:val="26"/>
          <w:szCs w:val="26"/>
          <w:lang w:eastAsia="ru-RU"/>
        </w:rPr>
        <w:t xml:space="preserve"> Кроме того, ограничение передвижения граждан ввела Ленинградская область. В Чечне жителей обязали оставаться дома, за исключением походов в магазин, аптеку и к врачу. Здесь нарушителей будут штрафовать и принудительно доставлять домой. С 31 марта к регионам, которые ввели режим полной самоизоляции, присоединится Калининградская область.</w:t>
      </w:r>
    </w:p>
    <w:p w:rsidR="001273D8" w:rsidRPr="001273D8" w:rsidRDefault="001273D8" w:rsidP="001273D8">
      <w:pPr>
        <w:spacing w:before="300" w:after="150" w:line="240" w:lineRule="auto"/>
        <w:outlineLvl w:val="2"/>
        <w:rPr>
          <w:rFonts w:ascii="Georgia" w:eastAsia="Times New Roman" w:hAnsi="Georgia" w:cs="Times New Roman"/>
          <w:b/>
          <w:bCs/>
          <w:color w:val="333333"/>
          <w:sz w:val="27"/>
          <w:szCs w:val="27"/>
          <w:lang w:eastAsia="ru-RU"/>
        </w:rPr>
      </w:pPr>
      <w:r w:rsidRPr="001273D8">
        <w:rPr>
          <w:rFonts w:ascii="Georgia" w:eastAsia="Times New Roman" w:hAnsi="Georgia" w:cs="Times New Roman"/>
          <w:b/>
          <w:bCs/>
          <w:color w:val="333333"/>
          <w:sz w:val="27"/>
          <w:szCs w:val="27"/>
          <w:lang w:eastAsia="ru-RU"/>
        </w:rPr>
        <w:t>Информационный плакат для сайта детского сада</w:t>
      </w:r>
      <w:bookmarkStart w:id="1" w:name="r2"/>
      <w:bookmarkStart w:id="2" w:name="vs2"/>
      <w:bookmarkEnd w:id="1"/>
      <w:bookmarkEnd w:id="2"/>
    </w:p>
    <w:p w:rsidR="001273D8" w:rsidRPr="001273D8" w:rsidRDefault="001273D8" w:rsidP="001273D8">
      <w:pPr>
        <w:spacing w:before="300" w:after="300" w:line="240" w:lineRule="auto"/>
        <w:outlineLvl w:val="1"/>
        <w:rPr>
          <w:rFonts w:ascii="Georgia" w:eastAsia="Times New Roman" w:hAnsi="Georgia" w:cs="Times New Roman"/>
          <w:b/>
          <w:bCs/>
          <w:color w:val="333333"/>
          <w:sz w:val="32"/>
          <w:szCs w:val="32"/>
          <w:lang w:eastAsia="ru-RU"/>
        </w:rPr>
      </w:pPr>
      <w:r w:rsidRPr="001273D8">
        <w:rPr>
          <w:rFonts w:ascii="Georgia" w:eastAsia="Times New Roman" w:hAnsi="Georgia" w:cs="Times New Roman"/>
          <w:b/>
          <w:bCs/>
          <w:color w:val="333333"/>
          <w:sz w:val="32"/>
          <w:szCs w:val="32"/>
          <w:lang w:eastAsia="ru-RU"/>
        </w:rPr>
        <w:t>Предупредите об ответственности</w:t>
      </w:r>
    </w:p>
    <w:p w:rsidR="001273D8" w:rsidRPr="001273D8" w:rsidRDefault="001273D8" w:rsidP="001273D8">
      <w:pPr>
        <w:spacing w:before="300" w:after="300" w:line="345" w:lineRule="atLeast"/>
        <w:rPr>
          <w:rFonts w:ascii="Georgia" w:eastAsia="Times New Roman" w:hAnsi="Georgia" w:cs="Times New Roman"/>
          <w:sz w:val="26"/>
          <w:szCs w:val="26"/>
          <w:lang w:eastAsia="ru-RU"/>
        </w:rPr>
      </w:pPr>
      <w:r w:rsidRPr="001273D8">
        <w:rPr>
          <w:rFonts w:ascii="Georgia" w:eastAsia="Times New Roman" w:hAnsi="Georgia" w:cs="Times New Roman"/>
          <w:sz w:val="26"/>
          <w:szCs w:val="26"/>
          <w:lang w:eastAsia="ru-RU"/>
        </w:rPr>
        <w:t xml:space="preserve">За соблюдением карантинных мероприятий и режима самоизоляции следят сотрудники ОВД совместно с представителями </w:t>
      </w:r>
      <w:proofErr w:type="spellStart"/>
      <w:r w:rsidRPr="001273D8">
        <w:rPr>
          <w:rFonts w:ascii="Georgia" w:eastAsia="Times New Roman" w:hAnsi="Georgia" w:cs="Times New Roman"/>
          <w:sz w:val="26"/>
          <w:szCs w:val="26"/>
          <w:lang w:eastAsia="ru-RU"/>
        </w:rPr>
        <w:t>Роспотребнадзора</w:t>
      </w:r>
      <w:proofErr w:type="spellEnd"/>
      <w:r w:rsidRPr="001273D8">
        <w:rPr>
          <w:rFonts w:ascii="Georgia" w:eastAsia="Times New Roman" w:hAnsi="Georgia" w:cs="Times New Roman"/>
          <w:sz w:val="26"/>
          <w:szCs w:val="26"/>
          <w:lang w:eastAsia="ru-RU"/>
        </w:rPr>
        <w:t>. Только 26 марта в России привлекли к административной ответственности более 500 человек. Граждан штрафуют на сумму от 100 до 1000 руб. (</w:t>
      </w:r>
      <w:hyperlink r:id="rId10" w:anchor="ZA00MME2OE" w:tgtFrame="_blank" w:history="1">
        <w:r w:rsidRPr="001273D8">
          <w:rPr>
            <w:rFonts w:ascii="Georgia" w:eastAsia="Times New Roman" w:hAnsi="Georgia" w:cs="Times New Roman"/>
            <w:color w:val="329A32"/>
            <w:sz w:val="26"/>
            <w:u w:val="single"/>
            <w:lang w:eastAsia="ru-RU"/>
          </w:rPr>
          <w:t>ст. 6.3</w:t>
        </w:r>
      </w:hyperlink>
      <w:r w:rsidRPr="001273D8">
        <w:rPr>
          <w:rFonts w:ascii="Georgia" w:eastAsia="Times New Roman" w:hAnsi="Georgia" w:cs="Times New Roman"/>
          <w:sz w:val="26"/>
          <w:szCs w:val="26"/>
          <w:lang w:eastAsia="ru-RU"/>
        </w:rPr>
        <w:t>, </w:t>
      </w:r>
      <w:hyperlink r:id="rId11" w:anchor="ZAP1S8I3B0" w:tgtFrame="_blank" w:history="1">
        <w:r w:rsidRPr="001273D8">
          <w:rPr>
            <w:rFonts w:ascii="Georgia" w:eastAsia="Times New Roman" w:hAnsi="Georgia" w:cs="Times New Roman"/>
            <w:color w:val="329A32"/>
            <w:sz w:val="26"/>
            <w:u w:val="single"/>
            <w:lang w:eastAsia="ru-RU"/>
          </w:rPr>
          <w:t>п. 1</w:t>
        </w:r>
      </w:hyperlink>
      <w:r w:rsidRPr="001273D8">
        <w:rPr>
          <w:rFonts w:ascii="Georgia" w:eastAsia="Times New Roman" w:hAnsi="Georgia" w:cs="Times New Roman"/>
          <w:sz w:val="26"/>
          <w:szCs w:val="26"/>
          <w:lang w:eastAsia="ru-RU"/>
        </w:rPr>
        <w:t> ст. 19.4 и </w:t>
      </w:r>
      <w:hyperlink r:id="rId12" w:anchor="ZA02D2M3M8" w:tgtFrame="_blank" w:history="1">
        <w:r w:rsidRPr="001273D8">
          <w:rPr>
            <w:rFonts w:ascii="Georgia" w:eastAsia="Times New Roman" w:hAnsi="Georgia" w:cs="Times New Roman"/>
            <w:color w:val="329A32"/>
            <w:sz w:val="26"/>
            <w:u w:val="single"/>
            <w:lang w:eastAsia="ru-RU"/>
          </w:rPr>
          <w:t>п. 1</w:t>
        </w:r>
      </w:hyperlink>
      <w:r w:rsidRPr="001273D8">
        <w:rPr>
          <w:rFonts w:ascii="Georgia" w:eastAsia="Times New Roman" w:hAnsi="Georgia" w:cs="Times New Roman"/>
          <w:sz w:val="26"/>
          <w:szCs w:val="26"/>
          <w:lang w:eastAsia="ru-RU"/>
        </w:rPr>
        <w:t xml:space="preserve"> ст. 19.5 </w:t>
      </w:r>
      <w:proofErr w:type="spellStart"/>
      <w:r w:rsidRPr="001273D8">
        <w:rPr>
          <w:rFonts w:ascii="Georgia" w:eastAsia="Times New Roman" w:hAnsi="Georgia" w:cs="Times New Roman"/>
          <w:sz w:val="26"/>
          <w:szCs w:val="26"/>
          <w:lang w:eastAsia="ru-RU"/>
        </w:rPr>
        <w:t>КоАП</w:t>
      </w:r>
      <w:proofErr w:type="spellEnd"/>
      <w:r w:rsidRPr="001273D8">
        <w:rPr>
          <w:rFonts w:ascii="Georgia" w:eastAsia="Times New Roman" w:hAnsi="Georgia" w:cs="Times New Roman"/>
          <w:sz w:val="26"/>
          <w:szCs w:val="26"/>
          <w:lang w:eastAsia="ru-RU"/>
        </w:rPr>
        <w:t>). Об умной программе контроля сказал и мэр Москвы: «В течение ближайшей недели будет развернута умная система контроля соблюдения домашнего режима и установленных правил перемещения граждан. Постепенно, но неуклонно мы будем ужесточать необходимый в этой ситуации контроль». </w:t>
      </w:r>
    </w:p>
    <w:p w:rsidR="001273D8" w:rsidRPr="001273D8" w:rsidRDefault="001273D8" w:rsidP="001273D8">
      <w:pPr>
        <w:spacing w:before="300" w:after="300" w:line="345" w:lineRule="atLeast"/>
        <w:rPr>
          <w:rFonts w:ascii="Georgia" w:eastAsia="Times New Roman" w:hAnsi="Georgia" w:cs="Times New Roman"/>
          <w:sz w:val="26"/>
          <w:szCs w:val="26"/>
          <w:lang w:eastAsia="ru-RU"/>
        </w:rPr>
      </w:pPr>
      <w:r w:rsidRPr="001273D8">
        <w:rPr>
          <w:rFonts w:ascii="Georgia" w:eastAsia="Times New Roman" w:hAnsi="Georgia" w:cs="Times New Roman"/>
          <w:sz w:val="26"/>
          <w:szCs w:val="26"/>
          <w:lang w:eastAsia="ru-RU"/>
        </w:rPr>
        <w:lastRenderedPageBreak/>
        <w:t>Если докажут, что гражданин нарушил карантин из-за работодателя, компанию оштрафуют на сумму от 10 000 до 20 000 руб., предпринимателей – на 500 –1000 руб. Также могут приостановить деятельность до 90 суток (</w:t>
      </w:r>
      <w:hyperlink r:id="rId13" w:anchor="ZA00MME2OE" w:tgtFrame="_blank" w:history="1">
        <w:r w:rsidRPr="001273D8">
          <w:rPr>
            <w:rFonts w:ascii="Georgia" w:eastAsia="Times New Roman" w:hAnsi="Georgia" w:cs="Times New Roman"/>
            <w:color w:val="329A32"/>
            <w:sz w:val="26"/>
            <w:u w:val="single"/>
            <w:lang w:eastAsia="ru-RU"/>
          </w:rPr>
          <w:t xml:space="preserve">ст. 6.3 </w:t>
        </w:r>
        <w:proofErr w:type="spellStart"/>
        <w:r w:rsidRPr="001273D8">
          <w:rPr>
            <w:rFonts w:ascii="Georgia" w:eastAsia="Times New Roman" w:hAnsi="Georgia" w:cs="Times New Roman"/>
            <w:color w:val="329A32"/>
            <w:sz w:val="26"/>
            <w:u w:val="single"/>
            <w:lang w:eastAsia="ru-RU"/>
          </w:rPr>
          <w:t>КоАП</w:t>
        </w:r>
        <w:proofErr w:type="spellEnd"/>
      </w:hyperlink>
      <w:r w:rsidRPr="001273D8">
        <w:rPr>
          <w:rFonts w:ascii="Georgia" w:eastAsia="Times New Roman" w:hAnsi="Georgia" w:cs="Times New Roman"/>
          <w:sz w:val="26"/>
          <w:szCs w:val="26"/>
          <w:lang w:eastAsia="ru-RU"/>
        </w:rPr>
        <w:t>). Пока действующие штрафы совсем небольшие, но в Госдуму уже поступил проект изменений в </w:t>
      </w:r>
      <w:proofErr w:type="spellStart"/>
      <w:r w:rsidRPr="001273D8">
        <w:rPr>
          <w:rFonts w:ascii="Georgia" w:eastAsia="Times New Roman" w:hAnsi="Georgia" w:cs="Times New Roman"/>
          <w:sz w:val="26"/>
          <w:szCs w:val="26"/>
          <w:lang w:eastAsia="ru-RU"/>
        </w:rPr>
        <w:fldChar w:fldCharType="begin"/>
      </w:r>
      <w:r w:rsidRPr="001273D8">
        <w:rPr>
          <w:rFonts w:ascii="Georgia" w:eastAsia="Times New Roman" w:hAnsi="Georgia" w:cs="Times New Roman"/>
          <w:sz w:val="26"/>
          <w:szCs w:val="26"/>
          <w:lang w:eastAsia="ru-RU"/>
        </w:rPr>
        <w:instrText xml:space="preserve"> HYPERLINK "https://m.e.stvospitatel.ru/npd-doc?npmid=99&amp;npid=901807667" \t "_blank" </w:instrText>
      </w:r>
      <w:r w:rsidRPr="001273D8">
        <w:rPr>
          <w:rFonts w:ascii="Georgia" w:eastAsia="Times New Roman" w:hAnsi="Georgia" w:cs="Times New Roman"/>
          <w:sz w:val="26"/>
          <w:szCs w:val="26"/>
          <w:lang w:eastAsia="ru-RU"/>
        </w:rPr>
        <w:fldChar w:fldCharType="separate"/>
      </w:r>
      <w:r w:rsidRPr="001273D8">
        <w:rPr>
          <w:rFonts w:ascii="Georgia" w:eastAsia="Times New Roman" w:hAnsi="Georgia" w:cs="Times New Roman"/>
          <w:color w:val="329A32"/>
          <w:sz w:val="26"/>
          <w:u w:val="single"/>
          <w:lang w:eastAsia="ru-RU"/>
        </w:rPr>
        <w:t>КоАП</w:t>
      </w:r>
      <w:proofErr w:type="spellEnd"/>
      <w:r w:rsidRPr="001273D8">
        <w:rPr>
          <w:rFonts w:ascii="Georgia" w:eastAsia="Times New Roman" w:hAnsi="Georgia" w:cs="Times New Roman"/>
          <w:sz w:val="26"/>
          <w:szCs w:val="26"/>
          <w:lang w:eastAsia="ru-RU"/>
        </w:rPr>
        <w:fldChar w:fldCharType="end"/>
      </w:r>
      <w:r w:rsidRPr="001273D8">
        <w:rPr>
          <w:rFonts w:ascii="Georgia" w:eastAsia="Times New Roman" w:hAnsi="Georgia" w:cs="Times New Roman"/>
          <w:sz w:val="26"/>
          <w:szCs w:val="26"/>
          <w:lang w:eastAsia="ru-RU"/>
        </w:rPr>
        <w:t>. Новые штрафы за нарушение режима карантина в условиях угрозы распространения заболевания будут такими:</w:t>
      </w:r>
    </w:p>
    <w:p w:rsidR="001273D8" w:rsidRPr="001273D8" w:rsidRDefault="001273D8" w:rsidP="001273D8">
      <w:pPr>
        <w:numPr>
          <w:ilvl w:val="0"/>
          <w:numId w:val="1"/>
        </w:numPr>
        <w:spacing w:after="300" w:line="240" w:lineRule="auto"/>
        <w:ind w:left="-300"/>
        <w:rPr>
          <w:rFonts w:ascii="Times New Roman" w:eastAsia="Times New Roman" w:hAnsi="Times New Roman" w:cs="Times New Roman"/>
          <w:color w:val="333333"/>
          <w:sz w:val="27"/>
          <w:szCs w:val="27"/>
          <w:lang w:eastAsia="ru-RU"/>
        </w:rPr>
      </w:pPr>
      <w:r w:rsidRPr="001273D8">
        <w:rPr>
          <w:rFonts w:ascii="Times New Roman" w:eastAsia="Times New Roman" w:hAnsi="Times New Roman" w:cs="Times New Roman"/>
          <w:color w:val="333333"/>
          <w:sz w:val="27"/>
          <w:szCs w:val="27"/>
          <w:lang w:eastAsia="ru-RU"/>
        </w:rPr>
        <w:t xml:space="preserve">для </w:t>
      </w:r>
      <w:proofErr w:type="spellStart"/>
      <w:r w:rsidRPr="001273D8">
        <w:rPr>
          <w:rFonts w:ascii="Times New Roman" w:eastAsia="Times New Roman" w:hAnsi="Times New Roman" w:cs="Times New Roman"/>
          <w:color w:val="333333"/>
          <w:sz w:val="27"/>
          <w:szCs w:val="27"/>
          <w:lang w:eastAsia="ru-RU"/>
        </w:rPr>
        <w:t>физлиц</w:t>
      </w:r>
      <w:proofErr w:type="spellEnd"/>
      <w:r w:rsidRPr="001273D8">
        <w:rPr>
          <w:rFonts w:ascii="Times New Roman" w:eastAsia="Times New Roman" w:hAnsi="Times New Roman" w:cs="Times New Roman"/>
          <w:color w:val="333333"/>
          <w:sz w:val="27"/>
          <w:szCs w:val="27"/>
          <w:lang w:eastAsia="ru-RU"/>
        </w:rPr>
        <w:t xml:space="preserve"> 15 000–40 000 руб. за первое нарушение и 150 000—300 000 руб. за второе нарушение;</w:t>
      </w:r>
    </w:p>
    <w:p w:rsidR="001273D8" w:rsidRPr="001273D8" w:rsidRDefault="001273D8" w:rsidP="001273D8">
      <w:pPr>
        <w:numPr>
          <w:ilvl w:val="0"/>
          <w:numId w:val="1"/>
        </w:numPr>
        <w:spacing w:after="300" w:line="240" w:lineRule="auto"/>
        <w:ind w:left="-300"/>
        <w:rPr>
          <w:rFonts w:ascii="Times New Roman" w:eastAsia="Times New Roman" w:hAnsi="Times New Roman" w:cs="Times New Roman"/>
          <w:color w:val="333333"/>
          <w:sz w:val="27"/>
          <w:szCs w:val="27"/>
          <w:lang w:eastAsia="ru-RU"/>
        </w:rPr>
      </w:pPr>
      <w:r w:rsidRPr="001273D8">
        <w:rPr>
          <w:rFonts w:ascii="Times New Roman" w:eastAsia="Times New Roman" w:hAnsi="Times New Roman" w:cs="Times New Roman"/>
          <w:color w:val="333333"/>
          <w:sz w:val="27"/>
          <w:szCs w:val="27"/>
          <w:lang w:eastAsia="ru-RU"/>
        </w:rPr>
        <w:t>для руководителей компаний и ИП – 50 000–150 000 руб. и 300 000–500 000 руб. соответственно; </w:t>
      </w:r>
    </w:p>
    <w:p w:rsidR="001273D8" w:rsidRPr="001273D8" w:rsidRDefault="001273D8" w:rsidP="001273D8">
      <w:pPr>
        <w:numPr>
          <w:ilvl w:val="0"/>
          <w:numId w:val="1"/>
        </w:numPr>
        <w:spacing w:after="0" w:line="240" w:lineRule="auto"/>
        <w:ind w:left="-300"/>
        <w:rPr>
          <w:rFonts w:ascii="Times New Roman" w:eastAsia="Times New Roman" w:hAnsi="Times New Roman" w:cs="Times New Roman"/>
          <w:color w:val="333333"/>
          <w:sz w:val="27"/>
          <w:szCs w:val="27"/>
          <w:lang w:eastAsia="ru-RU"/>
        </w:rPr>
      </w:pPr>
      <w:r w:rsidRPr="001273D8">
        <w:rPr>
          <w:rFonts w:ascii="Times New Roman" w:eastAsia="Times New Roman" w:hAnsi="Times New Roman" w:cs="Times New Roman"/>
          <w:color w:val="333333"/>
          <w:sz w:val="27"/>
          <w:szCs w:val="27"/>
          <w:lang w:eastAsia="ru-RU"/>
        </w:rPr>
        <w:t xml:space="preserve">для компаний — 200 000–500 000 руб. и 500 000–1 000 </w:t>
      </w:r>
      <w:proofErr w:type="spellStart"/>
      <w:r w:rsidRPr="001273D8">
        <w:rPr>
          <w:rFonts w:ascii="Times New Roman" w:eastAsia="Times New Roman" w:hAnsi="Times New Roman" w:cs="Times New Roman"/>
          <w:color w:val="333333"/>
          <w:sz w:val="27"/>
          <w:szCs w:val="27"/>
          <w:lang w:eastAsia="ru-RU"/>
        </w:rPr>
        <w:t>000</w:t>
      </w:r>
      <w:proofErr w:type="spellEnd"/>
      <w:r w:rsidRPr="001273D8">
        <w:rPr>
          <w:rFonts w:ascii="Times New Roman" w:eastAsia="Times New Roman" w:hAnsi="Times New Roman" w:cs="Times New Roman"/>
          <w:color w:val="333333"/>
          <w:sz w:val="27"/>
          <w:szCs w:val="27"/>
          <w:lang w:eastAsia="ru-RU"/>
        </w:rPr>
        <w:t xml:space="preserve"> руб. соответственно.</w:t>
      </w:r>
    </w:p>
    <w:p w:rsidR="001273D8" w:rsidRPr="001273D8" w:rsidRDefault="001273D8" w:rsidP="001273D8">
      <w:pPr>
        <w:spacing w:before="300" w:after="300" w:line="240" w:lineRule="auto"/>
        <w:outlineLvl w:val="1"/>
        <w:rPr>
          <w:rFonts w:ascii="Georgia" w:eastAsia="Times New Roman" w:hAnsi="Georgia" w:cs="Times New Roman"/>
          <w:b/>
          <w:bCs/>
          <w:color w:val="333333"/>
          <w:sz w:val="32"/>
          <w:szCs w:val="32"/>
          <w:lang w:eastAsia="ru-RU"/>
        </w:rPr>
      </w:pPr>
      <w:r w:rsidRPr="001273D8">
        <w:rPr>
          <w:rFonts w:ascii="Georgia" w:eastAsia="Times New Roman" w:hAnsi="Georgia" w:cs="Times New Roman"/>
          <w:b/>
          <w:bCs/>
          <w:color w:val="333333"/>
          <w:sz w:val="32"/>
          <w:szCs w:val="32"/>
          <w:lang w:eastAsia="ru-RU"/>
        </w:rPr>
        <w:t>Выдайте справку тем, кто должен быть на работе</w:t>
      </w:r>
    </w:p>
    <w:p w:rsidR="001273D8" w:rsidRPr="001273D8" w:rsidRDefault="001273D8" w:rsidP="001273D8">
      <w:pPr>
        <w:spacing w:before="300" w:after="300" w:line="345" w:lineRule="atLeast"/>
        <w:rPr>
          <w:rFonts w:ascii="Georgia" w:eastAsia="Times New Roman" w:hAnsi="Georgia" w:cs="Times New Roman"/>
          <w:sz w:val="26"/>
          <w:szCs w:val="26"/>
          <w:lang w:eastAsia="ru-RU"/>
        </w:rPr>
      </w:pPr>
      <w:r w:rsidRPr="001273D8">
        <w:rPr>
          <w:rFonts w:ascii="Georgia" w:eastAsia="Times New Roman" w:hAnsi="Georgia" w:cs="Times New Roman"/>
          <w:sz w:val="26"/>
          <w:szCs w:val="26"/>
          <w:lang w:eastAsia="ru-RU"/>
        </w:rPr>
        <w:t>Сотрудникам, которым предстоит выходить на работу, потребуется документ, чтобы ответить на вопросы контролеров. Воспользуйтесь готовой формой справки, которая позволит вашим сотрудникам оправдать выход на работу. Этот документ действует для организаций, которые признаны непрерывно действующими. Перечень этих организаций достаточно просторный, потому многие смогут обосновать данной справкой свою работу. В первую очередь такая справка понадобится педагогам, которые будут работать на этой неделе в дежурных группах. Но не злоупотребляйте – важно, чтобы без необходимости педагоги не выходили из дома.</w:t>
      </w:r>
    </w:p>
    <w:p w:rsidR="001273D8" w:rsidRPr="001273D8" w:rsidRDefault="001273D8" w:rsidP="001273D8">
      <w:pPr>
        <w:spacing w:before="300" w:after="300" w:line="345" w:lineRule="atLeast"/>
        <w:rPr>
          <w:rFonts w:ascii="Georgia" w:eastAsia="Times New Roman" w:hAnsi="Georgia" w:cs="Times New Roman"/>
          <w:sz w:val="26"/>
          <w:szCs w:val="26"/>
          <w:lang w:eastAsia="ru-RU"/>
        </w:rPr>
      </w:pPr>
      <w:r w:rsidRPr="001273D8">
        <w:rPr>
          <w:rFonts w:ascii="Georgia" w:eastAsia="Times New Roman" w:hAnsi="Georgia" w:cs="Times New Roman"/>
          <w:sz w:val="26"/>
          <w:szCs w:val="26"/>
          <w:lang w:eastAsia="ru-RU"/>
        </w:rPr>
        <w:t>Открывать дежурные группы или нет, решают местные власти на основе данных мониторинга. Например, в Иркутской области работники детских садов обзванивают родителей и выясняют потребность в дежурных группах на время нерабочей недели. В Саратовской области родители сами могут обратиться в управление образования муниципалитета или на горячую линию Минобразования региона и сообщить о намерении отвести ребенка в детский сад. Родителей, которые решат отдать ребенка в дежурную группу во время нерабочей недели, будут строго проверять.</w:t>
      </w:r>
    </w:p>
    <w:p w:rsidR="001273D8" w:rsidRPr="001273D8" w:rsidRDefault="001273D8" w:rsidP="001273D8">
      <w:pPr>
        <w:spacing w:after="0" w:line="240" w:lineRule="auto"/>
        <w:outlineLvl w:val="2"/>
        <w:rPr>
          <w:rFonts w:ascii="Georgia" w:eastAsia="Times New Roman" w:hAnsi="Georgia" w:cs="Times New Roman"/>
          <w:b/>
          <w:bCs/>
          <w:color w:val="333333"/>
          <w:sz w:val="27"/>
          <w:szCs w:val="27"/>
          <w:lang w:eastAsia="ru-RU"/>
        </w:rPr>
      </w:pPr>
      <w:r w:rsidRPr="001273D8">
        <w:rPr>
          <w:rFonts w:ascii="inherit" w:eastAsia="Times New Roman" w:hAnsi="inherit" w:cs="Times New Roman"/>
          <w:b/>
          <w:bCs/>
          <w:color w:val="333333"/>
          <w:sz w:val="27"/>
          <w:szCs w:val="27"/>
          <w:lang w:eastAsia="ru-RU"/>
        </w:rPr>
        <w:t>Образец справки для педагогов дежурных групп,</w:t>
      </w:r>
      <w:r w:rsidRPr="001273D8">
        <w:rPr>
          <w:rFonts w:ascii="inherit" w:eastAsia="Times New Roman" w:hAnsi="inherit" w:cs="Times New Roman"/>
          <w:b/>
          <w:bCs/>
          <w:color w:val="333333"/>
          <w:sz w:val="27"/>
          <w:szCs w:val="27"/>
          <w:lang w:eastAsia="ru-RU"/>
        </w:rPr>
        <w:br/>
        <w:t>которая подтвердит необходимость их выхода на работу</w:t>
      </w:r>
      <w:bookmarkStart w:id="3" w:name="r1"/>
      <w:bookmarkStart w:id="4" w:name="vs3"/>
      <w:bookmarkEnd w:id="3"/>
      <w:bookmarkEnd w:id="4"/>
    </w:p>
    <w:tbl>
      <w:tblPr>
        <w:tblW w:w="11040" w:type="dxa"/>
        <w:tblBorders>
          <w:top w:val="single" w:sz="6" w:space="0" w:color="0084A9"/>
          <w:left w:val="single" w:sz="6" w:space="0" w:color="0084A9"/>
          <w:bottom w:val="single" w:sz="6" w:space="0" w:color="0084A9"/>
          <w:right w:val="single" w:sz="6" w:space="0" w:color="0084A9"/>
        </w:tblBorders>
        <w:tblCellMar>
          <w:top w:w="15" w:type="dxa"/>
          <w:left w:w="15" w:type="dxa"/>
          <w:bottom w:w="15" w:type="dxa"/>
          <w:right w:w="15" w:type="dxa"/>
        </w:tblCellMar>
        <w:tblLook w:val="04A0"/>
      </w:tblPr>
      <w:tblGrid>
        <w:gridCol w:w="11040"/>
      </w:tblGrid>
      <w:tr w:rsidR="001273D8" w:rsidRPr="001273D8" w:rsidTr="001273D8">
        <w:trPr>
          <w:trHeight w:val="750"/>
        </w:trPr>
        <w:tc>
          <w:tcPr>
            <w:tcW w:w="0" w:type="auto"/>
            <w:tcBorders>
              <w:top w:val="single" w:sz="2" w:space="0" w:color="FFFFFF"/>
              <w:left w:val="single" w:sz="2" w:space="0" w:color="FFFFFF"/>
              <w:bottom w:val="single" w:sz="2" w:space="0" w:color="FFFFFF"/>
              <w:right w:val="single" w:sz="2" w:space="0" w:color="FFFFFF"/>
            </w:tcBorders>
            <w:tcMar>
              <w:top w:w="15" w:type="dxa"/>
              <w:left w:w="600" w:type="dxa"/>
              <w:bottom w:w="15" w:type="dxa"/>
              <w:right w:w="300" w:type="dxa"/>
            </w:tcMar>
            <w:hideMark/>
          </w:tcPr>
          <w:p w:rsidR="001273D8" w:rsidRPr="001273D8" w:rsidRDefault="001273D8" w:rsidP="001273D8">
            <w:pPr>
              <w:spacing w:before="75" w:after="0" w:line="240" w:lineRule="auto"/>
              <w:rPr>
                <w:rFonts w:ascii="Georgia" w:eastAsia="Times New Roman" w:hAnsi="Georgia" w:cs="Times New Roman"/>
                <w:color w:val="000000"/>
                <w:sz w:val="24"/>
                <w:szCs w:val="24"/>
                <w:lang w:eastAsia="ru-RU"/>
              </w:rPr>
            </w:pPr>
          </w:p>
        </w:tc>
      </w:tr>
      <w:tr w:rsidR="001273D8" w:rsidRPr="001273D8" w:rsidTr="001273D8">
        <w:tc>
          <w:tcPr>
            <w:tcW w:w="0" w:type="auto"/>
            <w:tcBorders>
              <w:top w:val="single" w:sz="2" w:space="0" w:color="FFFFFF"/>
              <w:left w:val="single" w:sz="2" w:space="0" w:color="FFFFFF"/>
              <w:bottom w:val="single" w:sz="2" w:space="0" w:color="FFFFFF"/>
              <w:right w:val="single" w:sz="2" w:space="0" w:color="FFFFFF"/>
            </w:tcBorders>
            <w:tcMar>
              <w:top w:w="15" w:type="dxa"/>
              <w:left w:w="600" w:type="dxa"/>
              <w:bottom w:w="15" w:type="dxa"/>
              <w:right w:w="300" w:type="dxa"/>
            </w:tcMar>
            <w:hideMark/>
          </w:tcPr>
          <w:p w:rsidR="001273D8" w:rsidRPr="001273D8" w:rsidRDefault="001273D8" w:rsidP="001273D8">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1273D8">
              <w:rPr>
                <w:rFonts w:ascii="Georgia" w:eastAsia="Times New Roman" w:hAnsi="Georgia" w:cs="Times New Roman"/>
                <w:color w:val="0084A9"/>
                <w:sz w:val="24"/>
                <w:szCs w:val="24"/>
                <w:lang w:eastAsia="ru-RU"/>
              </w:rPr>
              <w:t>Муниципальное дошкольное образовательное учреждение </w:t>
            </w:r>
            <w:r w:rsidRPr="001273D8">
              <w:rPr>
                <w:rFonts w:ascii="Georgia" w:eastAsia="Times New Roman" w:hAnsi="Georgia" w:cs="Times New Roman"/>
                <w:color w:val="0084A9"/>
                <w:sz w:val="24"/>
                <w:szCs w:val="24"/>
                <w:lang w:eastAsia="ru-RU"/>
              </w:rPr>
              <w:br/>
              <w:t xml:space="preserve">«Детский сад № 4» (МДОУ </w:t>
            </w:r>
            <w:proofErr w:type="spellStart"/>
            <w:r w:rsidRPr="001273D8">
              <w:rPr>
                <w:rFonts w:ascii="Georgia" w:eastAsia="Times New Roman" w:hAnsi="Georgia" w:cs="Times New Roman"/>
                <w:color w:val="0084A9"/>
                <w:sz w:val="24"/>
                <w:szCs w:val="24"/>
                <w:lang w:eastAsia="ru-RU"/>
              </w:rPr>
              <w:t>д</w:t>
            </w:r>
            <w:proofErr w:type="spellEnd"/>
            <w:r w:rsidRPr="001273D8">
              <w:rPr>
                <w:rFonts w:ascii="Georgia" w:eastAsia="Times New Roman" w:hAnsi="Georgia" w:cs="Times New Roman"/>
                <w:color w:val="0084A9"/>
                <w:sz w:val="24"/>
                <w:szCs w:val="24"/>
                <w:lang w:eastAsia="ru-RU"/>
              </w:rPr>
              <w:t>/с № 4)</w:t>
            </w:r>
          </w:p>
          <w:p w:rsidR="001273D8" w:rsidRPr="001273D8" w:rsidRDefault="001273D8" w:rsidP="001273D8">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1273D8">
              <w:rPr>
                <w:rFonts w:ascii="Georgia" w:eastAsia="Times New Roman" w:hAnsi="Georgia" w:cs="Times New Roman"/>
                <w:color w:val="000000"/>
                <w:sz w:val="24"/>
                <w:szCs w:val="24"/>
                <w:lang w:eastAsia="ru-RU"/>
              </w:rPr>
              <w:t>ИНН </w:t>
            </w:r>
            <w:r w:rsidRPr="001273D8">
              <w:rPr>
                <w:rFonts w:ascii="Georgia" w:eastAsia="Times New Roman" w:hAnsi="Georgia" w:cs="Times New Roman"/>
                <w:color w:val="0084A9"/>
                <w:sz w:val="24"/>
                <w:szCs w:val="24"/>
                <w:lang w:eastAsia="ru-RU"/>
              </w:rPr>
              <w:t>7708123456</w:t>
            </w:r>
            <w:r w:rsidRPr="001273D8">
              <w:rPr>
                <w:rFonts w:ascii="Georgia" w:eastAsia="Times New Roman" w:hAnsi="Georgia" w:cs="Times New Roman"/>
                <w:color w:val="000000"/>
                <w:sz w:val="24"/>
                <w:szCs w:val="24"/>
                <w:lang w:eastAsia="ru-RU"/>
              </w:rPr>
              <w:t>, КПП </w:t>
            </w:r>
            <w:r w:rsidRPr="001273D8">
              <w:rPr>
                <w:rFonts w:ascii="Georgia" w:eastAsia="Times New Roman" w:hAnsi="Georgia" w:cs="Times New Roman"/>
                <w:color w:val="0084A9"/>
                <w:sz w:val="24"/>
                <w:szCs w:val="24"/>
                <w:lang w:eastAsia="ru-RU"/>
              </w:rPr>
              <w:t>770801001</w:t>
            </w:r>
            <w:r w:rsidRPr="001273D8">
              <w:rPr>
                <w:rFonts w:ascii="Georgia" w:eastAsia="Times New Roman" w:hAnsi="Georgia" w:cs="Times New Roman"/>
                <w:color w:val="000000"/>
                <w:sz w:val="24"/>
                <w:szCs w:val="24"/>
                <w:lang w:eastAsia="ru-RU"/>
              </w:rPr>
              <w:t>, ОКПО </w:t>
            </w:r>
            <w:r w:rsidRPr="001273D8">
              <w:rPr>
                <w:rFonts w:ascii="Georgia" w:eastAsia="Times New Roman" w:hAnsi="Georgia" w:cs="Times New Roman"/>
                <w:color w:val="0084A9"/>
                <w:sz w:val="24"/>
                <w:szCs w:val="24"/>
                <w:lang w:eastAsia="ru-RU"/>
              </w:rPr>
              <w:t>98756423</w:t>
            </w:r>
          </w:p>
          <w:p w:rsidR="001273D8" w:rsidRPr="001273D8" w:rsidRDefault="001273D8" w:rsidP="001273D8">
            <w:pPr>
              <w:spacing w:after="0" w:line="240" w:lineRule="auto"/>
              <w:rPr>
                <w:rFonts w:ascii="Georgia" w:eastAsia="Times New Roman" w:hAnsi="Georgia" w:cs="Times New Roman"/>
                <w:color w:val="000000"/>
                <w:sz w:val="24"/>
                <w:szCs w:val="24"/>
                <w:lang w:eastAsia="ru-RU"/>
              </w:rPr>
            </w:pPr>
            <w:r w:rsidRPr="001273D8">
              <w:rPr>
                <w:rFonts w:ascii="Georgia" w:eastAsia="Times New Roman" w:hAnsi="Georgia" w:cs="Times New Roman"/>
                <w:color w:val="000000"/>
                <w:sz w:val="24"/>
                <w:szCs w:val="24"/>
                <w:lang w:eastAsia="ru-RU"/>
              </w:rPr>
              <w:pict>
                <v:rect id="_x0000_i1025" style="width:0;height:1.5pt" o:hralign="center" o:hrstd="t" o:hr="t" fillcolor="#a0a0a0" stroked="f"/>
              </w:pict>
            </w:r>
          </w:p>
          <w:p w:rsidR="001273D8" w:rsidRPr="001273D8" w:rsidRDefault="001273D8" w:rsidP="001273D8">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1273D8">
              <w:rPr>
                <w:rFonts w:ascii="Georgia" w:eastAsia="Times New Roman" w:hAnsi="Georgia" w:cs="Times New Roman"/>
                <w:color w:val="000000"/>
                <w:sz w:val="24"/>
                <w:szCs w:val="24"/>
                <w:lang w:eastAsia="ru-RU"/>
              </w:rPr>
              <w:t>СПРАВКА</w:t>
            </w:r>
          </w:p>
          <w:p w:rsidR="001273D8" w:rsidRPr="001273D8" w:rsidRDefault="001273D8" w:rsidP="001273D8">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273D8">
              <w:rPr>
                <w:rFonts w:ascii="Georgia" w:eastAsia="Times New Roman" w:hAnsi="Georgia" w:cs="Times New Roman"/>
                <w:color w:val="000000"/>
                <w:sz w:val="24"/>
                <w:szCs w:val="24"/>
                <w:lang w:eastAsia="ru-RU"/>
              </w:rPr>
              <w:t>Настоящая справка выдана </w:t>
            </w:r>
            <w:r w:rsidRPr="001273D8">
              <w:rPr>
                <w:rFonts w:ascii="Georgia" w:eastAsia="Times New Roman" w:hAnsi="Georgia" w:cs="Times New Roman"/>
                <w:color w:val="0084A9"/>
                <w:sz w:val="24"/>
                <w:szCs w:val="24"/>
                <w:lang w:eastAsia="ru-RU"/>
              </w:rPr>
              <w:t>Ивановой Ирине Петровне </w:t>
            </w:r>
            <w:r w:rsidRPr="001273D8">
              <w:rPr>
                <w:rFonts w:ascii="Georgia" w:eastAsia="Times New Roman" w:hAnsi="Georgia" w:cs="Times New Roman"/>
                <w:color w:val="000000"/>
                <w:sz w:val="24"/>
                <w:szCs w:val="24"/>
                <w:lang w:eastAsia="ru-RU"/>
              </w:rPr>
              <w:t>и подтверждает, что она работает в </w:t>
            </w:r>
            <w:r w:rsidRPr="001273D8">
              <w:rPr>
                <w:rFonts w:ascii="Georgia" w:eastAsia="Times New Roman" w:hAnsi="Georgia" w:cs="Times New Roman"/>
                <w:color w:val="0084A9"/>
                <w:sz w:val="24"/>
                <w:szCs w:val="24"/>
                <w:lang w:eastAsia="ru-RU"/>
              </w:rPr>
              <w:t xml:space="preserve">МДОУ </w:t>
            </w:r>
            <w:proofErr w:type="spellStart"/>
            <w:r w:rsidRPr="001273D8">
              <w:rPr>
                <w:rFonts w:ascii="Georgia" w:eastAsia="Times New Roman" w:hAnsi="Georgia" w:cs="Times New Roman"/>
                <w:color w:val="0084A9"/>
                <w:sz w:val="24"/>
                <w:szCs w:val="24"/>
                <w:lang w:eastAsia="ru-RU"/>
              </w:rPr>
              <w:t>д</w:t>
            </w:r>
            <w:proofErr w:type="spellEnd"/>
            <w:r w:rsidRPr="001273D8">
              <w:rPr>
                <w:rFonts w:ascii="Georgia" w:eastAsia="Times New Roman" w:hAnsi="Georgia" w:cs="Times New Roman"/>
                <w:color w:val="0084A9"/>
                <w:sz w:val="24"/>
                <w:szCs w:val="24"/>
                <w:lang w:eastAsia="ru-RU"/>
              </w:rPr>
              <w:t>/с № 4 воспитателем дежурной группы</w:t>
            </w:r>
            <w:r w:rsidRPr="001273D8">
              <w:rPr>
                <w:rFonts w:ascii="Georgia" w:eastAsia="Times New Roman" w:hAnsi="Georgia" w:cs="Times New Roman"/>
                <w:color w:val="000000"/>
                <w:sz w:val="24"/>
                <w:szCs w:val="24"/>
                <w:lang w:eastAsia="ru-RU"/>
              </w:rPr>
              <w:t>.</w:t>
            </w:r>
          </w:p>
          <w:p w:rsidR="001273D8" w:rsidRPr="001273D8" w:rsidRDefault="001273D8" w:rsidP="001273D8">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273D8">
              <w:rPr>
                <w:rFonts w:ascii="Georgia" w:eastAsia="Times New Roman" w:hAnsi="Georgia" w:cs="Times New Roman"/>
                <w:color w:val="0084A9"/>
                <w:sz w:val="24"/>
                <w:szCs w:val="24"/>
                <w:lang w:eastAsia="ru-RU"/>
              </w:rPr>
              <w:t xml:space="preserve">МДОУ </w:t>
            </w:r>
            <w:proofErr w:type="spellStart"/>
            <w:r w:rsidRPr="001273D8">
              <w:rPr>
                <w:rFonts w:ascii="Georgia" w:eastAsia="Times New Roman" w:hAnsi="Georgia" w:cs="Times New Roman"/>
                <w:color w:val="0084A9"/>
                <w:sz w:val="24"/>
                <w:szCs w:val="24"/>
                <w:lang w:eastAsia="ru-RU"/>
              </w:rPr>
              <w:t>д</w:t>
            </w:r>
            <w:proofErr w:type="spellEnd"/>
            <w:r w:rsidRPr="001273D8">
              <w:rPr>
                <w:rFonts w:ascii="Georgia" w:eastAsia="Times New Roman" w:hAnsi="Georgia" w:cs="Times New Roman"/>
                <w:color w:val="0084A9"/>
                <w:sz w:val="24"/>
                <w:szCs w:val="24"/>
                <w:lang w:eastAsia="ru-RU"/>
              </w:rPr>
              <w:t>/с № 4</w:t>
            </w:r>
            <w:r w:rsidRPr="001273D8">
              <w:rPr>
                <w:rFonts w:ascii="Georgia" w:eastAsia="Times New Roman" w:hAnsi="Georgia" w:cs="Times New Roman"/>
                <w:color w:val="000000"/>
                <w:sz w:val="24"/>
                <w:szCs w:val="24"/>
                <w:lang w:eastAsia="ru-RU"/>
              </w:rPr>
              <w:t xml:space="preserve"> относится к непрерывно действующим организациям. Поэтому в силу </w:t>
            </w:r>
            <w:proofErr w:type="spellStart"/>
            <w:r w:rsidRPr="001273D8">
              <w:rPr>
                <w:rFonts w:ascii="Georgia" w:eastAsia="Times New Roman" w:hAnsi="Georgia" w:cs="Times New Roman"/>
                <w:color w:val="000000"/>
                <w:sz w:val="24"/>
                <w:szCs w:val="24"/>
                <w:lang w:eastAsia="ru-RU"/>
              </w:rPr>
              <w:t>пп</w:t>
            </w:r>
            <w:proofErr w:type="spellEnd"/>
            <w:r w:rsidRPr="001273D8">
              <w:rPr>
                <w:rFonts w:ascii="Georgia" w:eastAsia="Times New Roman" w:hAnsi="Georgia" w:cs="Times New Roman"/>
                <w:color w:val="000000"/>
                <w:sz w:val="24"/>
                <w:szCs w:val="24"/>
                <w:lang w:eastAsia="ru-RU"/>
              </w:rPr>
              <w:t>. «а» п. 2 Указа Президента РФ от 25.03.2020 № 206 «Об объявлении в Российской Федерации нерабочих дней» работники </w:t>
            </w:r>
            <w:r w:rsidRPr="001273D8">
              <w:rPr>
                <w:rFonts w:ascii="Georgia" w:eastAsia="Times New Roman" w:hAnsi="Georgia" w:cs="Times New Roman"/>
                <w:color w:val="0084A9"/>
                <w:sz w:val="24"/>
                <w:szCs w:val="24"/>
                <w:lang w:eastAsia="ru-RU"/>
              </w:rPr>
              <w:t xml:space="preserve">МДОУ </w:t>
            </w:r>
            <w:proofErr w:type="spellStart"/>
            <w:r w:rsidRPr="001273D8">
              <w:rPr>
                <w:rFonts w:ascii="Georgia" w:eastAsia="Times New Roman" w:hAnsi="Georgia" w:cs="Times New Roman"/>
                <w:color w:val="0084A9"/>
                <w:sz w:val="24"/>
                <w:szCs w:val="24"/>
                <w:lang w:eastAsia="ru-RU"/>
              </w:rPr>
              <w:t>д</w:t>
            </w:r>
            <w:proofErr w:type="spellEnd"/>
            <w:r w:rsidRPr="001273D8">
              <w:rPr>
                <w:rFonts w:ascii="Georgia" w:eastAsia="Times New Roman" w:hAnsi="Georgia" w:cs="Times New Roman"/>
                <w:color w:val="0084A9"/>
                <w:sz w:val="24"/>
                <w:szCs w:val="24"/>
                <w:lang w:eastAsia="ru-RU"/>
              </w:rPr>
              <w:t>/с № 4</w:t>
            </w:r>
            <w:r w:rsidRPr="001273D8">
              <w:rPr>
                <w:rFonts w:ascii="Georgia" w:eastAsia="Times New Roman" w:hAnsi="Georgia" w:cs="Times New Roman"/>
                <w:color w:val="000000"/>
                <w:sz w:val="24"/>
                <w:szCs w:val="24"/>
                <w:lang w:eastAsia="ru-RU"/>
              </w:rPr>
              <w:t> продолжают работать в период с 30 марта по 3 апреля 2020 г.</w:t>
            </w:r>
          </w:p>
          <w:p w:rsidR="001273D8" w:rsidRPr="001273D8" w:rsidRDefault="001273D8" w:rsidP="001273D8">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273D8">
              <w:rPr>
                <w:rFonts w:ascii="Georgia" w:eastAsia="Times New Roman" w:hAnsi="Georgia" w:cs="Times New Roman"/>
                <w:color w:val="000000"/>
                <w:sz w:val="24"/>
                <w:szCs w:val="24"/>
                <w:lang w:eastAsia="ru-RU"/>
              </w:rPr>
              <w:t>Основание: приказ о приеме на работу от </w:t>
            </w:r>
            <w:r w:rsidRPr="001273D8">
              <w:rPr>
                <w:rFonts w:ascii="Georgia" w:eastAsia="Times New Roman" w:hAnsi="Georgia" w:cs="Times New Roman"/>
                <w:color w:val="0084A9"/>
                <w:sz w:val="24"/>
                <w:szCs w:val="24"/>
                <w:lang w:eastAsia="ru-RU"/>
              </w:rPr>
              <w:t>15.08.2018 № 320</w:t>
            </w:r>
            <w:r w:rsidRPr="001273D8">
              <w:rPr>
                <w:rFonts w:ascii="Georgia" w:eastAsia="Times New Roman" w:hAnsi="Georgia" w:cs="Times New Roman"/>
                <w:color w:val="000000"/>
                <w:sz w:val="24"/>
                <w:szCs w:val="24"/>
                <w:lang w:eastAsia="ru-RU"/>
              </w:rPr>
              <w:t>.</w:t>
            </w:r>
          </w:p>
          <w:p w:rsidR="001273D8" w:rsidRPr="001273D8" w:rsidRDefault="001273D8" w:rsidP="001273D8">
            <w:pPr>
              <w:spacing w:after="0" w:line="240" w:lineRule="auto"/>
              <w:rPr>
                <w:rFonts w:ascii="Georgia" w:eastAsia="Times New Roman" w:hAnsi="Georgia" w:cs="Times New Roman"/>
                <w:color w:val="000000"/>
                <w:sz w:val="24"/>
                <w:szCs w:val="24"/>
                <w:lang w:eastAsia="ru-RU"/>
              </w:rPr>
            </w:pPr>
            <w:r w:rsidRPr="001273D8">
              <w:rPr>
                <w:rFonts w:ascii="Georgia" w:eastAsia="Times New Roman" w:hAnsi="Georgia" w:cs="Times New Roman"/>
                <w:color w:val="000000"/>
                <w:sz w:val="24"/>
                <w:szCs w:val="24"/>
                <w:lang w:eastAsia="ru-RU"/>
              </w:rPr>
              <w:br/>
            </w:r>
            <w:r w:rsidRPr="001273D8">
              <w:rPr>
                <w:rFonts w:ascii="Georgia" w:eastAsia="Times New Roman" w:hAnsi="Georgia" w:cs="Times New Roman"/>
                <w:color w:val="000000"/>
                <w:sz w:val="24"/>
                <w:szCs w:val="24"/>
                <w:lang w:eastAsia="ru-RU"/>
              </w:rPr>
              <w:br/>
            </w:r>
          </w:p>
          <w:p w:rsidR="001273D8" w:rsidRPr="001273D8" w:rsidRDefault="001273D8" w:rsidP="001273D8">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273D8">
              <w:rPr>
                <w:rFonts w:ascii="Georgia" w:eastAsia="Times New Roman" w:hAnsi="Georgia" w:cs="Times New Roman"/>
                <w:color w:val="0084A9"/>
                <w:sz w:val="24"/>
                <w:szCs w:val="24"/>
                <w:lang w:eastAsia="ru-RU"/>
              </w:rPr>
              <w:t xml:space="preserve">Заведующий МДОУ </w:t>
            </w:r>
            <w:proofErr w:type="spellStart"/>
            <w:r w:rsidRPr="001273D8">
              <w:rPr>
                <w:rFonts w:ascii="Georgia" w:eastAsia="Times New Roman" w:hAnsi="Georgia" w:cs="Times New Roman"/>
                <w:color w:val="0084A9"/>
                <w:sz w:val="24"/>
                <w:szCs w:val="24"/>
                <w:lang w:eastAsia="ru-RU"/>
              </w:rPr>
              <w:t>д</w:t>
            </w:r>
            <w:proofErr w:type="spellEnd"/>
            <w:r w:rsidRPr="001273D8">
              <w:rPr>
                <w:rFonts w:ascii="Georgia" w:eastAsia="Times New Roman" w:hAnsi="Georgia" w:cs="Times New Roman"/>
                <w:color w:val="0084A9"/>
                <w:sz w:val="24"/>
                <w:szCs w:val="24"/>
                <w:lang w:eastAsia="ru-RU"/>
              </w:rPr>
              <w:t>/с № 4</w:t>
            </w:r>
          </w:p>
          <w:p w:rsidR="001273D8" w:rsidRPr="001273D8" w:rsidRDefault="001273D8" w:rsidP="001273D8">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1273D8">
              <w:rPr>
                <w:rFonts w:ascii="Georgia" w:eastAsia="Times New Roman" w:hAnsi="Georgia" w:cs="Times New Roman"/>
                <w:color w:val="0084A9"/>
                <w:sz w:val="24"/>
                <w:szCs w:val="24"/>
                <w:lang w:eastAsia="ru-RU"/>
              </w:rPr>
              <w:t>М.A. Федорова</w:t>
            </w:r>
          </w:p>
        </w:tc>
      </w:tr>
    </w:tbl>
    <w:p w:rsidR="001273D8" w:rsidRPr="001273D8" w:rsidRDefault="001273D8" w:rsidP="001273D8">
      <w:pPr>
        <w:spacing w:line="360" w:lineRule="atLeast"/>
        <w:rPr>
          <w:rFonts w:ascii="Arial" w:eastAsia="Times New Roman" w:hAnsi="Arial" w:cs="Arial"/>
          <w:sz w:val="24"/>
          <w:szCs w:val="24"/>
          <w:lang w:eastAsia="ru-RU"/>
        </w:rPr>
      </w:pPr>
    </w:p>
    <w:p w:rsidR="00D534D8" w:rsidRDefault="00D534D8"/>
    <w:sectPr w:rsidR="00D534D8" w:rsidSect="001273D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B486C"/>
    <w:multiLevelType w:val="multilevel"/>
    <w:tmpl w:val="73C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273D8"/>
    <w:rsid w:val="001273D8"/>
    <w:rsid w:val="00D53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D8"/>
  </w:style>
  <w:style w:type="paragraph" w:styleId="1">
    <w:name w:val="heading 1"/>
    <w:basedOn w:val="a"/>
    <w:link w:val="10"/>
    <w:uiPriority w:val="9"/>
    <w:qFormat/>
    <w:rsid w:val="00127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73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73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3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73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73D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273D8"/>
    <w:rPr>
      <w:color w:val="0000FF"/>
      <w:u w:val="single"/>
    </w:rPr>
  </w:style>
  <w:style w:type="character" w:customStyle="1" w:styleId="article-pageheadernumber-dig">
    <w:name w:val="article-page__header_number-dig"/>
    <w:basedOn w:val="a0"/>
    <w:rsid w:val="001273D8"/>
  </w:style>
  <w:style w:type="character" w:customStyle="1" w:styleId="article-pageheadernumber-date">
    <w:name w:val="article-page__header_number-date"/>
    <w:basedOn w:val="a0"/>
    <w:rsid w:val="001273D8"/>
  </w:style>
  <w:style w:type="paragraph" w:styleId="a4">
    <w:name w:val="Normal (Web)"/>
    <w:basedOn w:val="a"/>
    <w:uiPriority w:val="99"/>
    <w:unhideWhenUsed/>
    <w:rsid w:val="00127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
    <w:name w:val="black"/>
    <w:basedOn w:val="a0"/>
    <w:rsid w:val="001273D8"/>
  </w:style>
  <w:style w:type="paragraph" w:styleId="a5">
    <w:name w:val="Balloon Text"/>
    <w:basedOn w:val="a"/>
    <w:link w:val="a6"/>
    <w:uiPriority w:val="99"/>
    <w:semiHidden/>
    <w:unhideWhenUsed/>
    <w:rsid w:val="00127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3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472764">
      <w:bodyDiv w:val="1"/>
      <w:marLeft w:val="0"/>
      <w:marRight w:val="0"/>
      <w:marTop w:val="0"/>
      <w:marBottom w:val="0"/>
      <w:divBdr>
        <w:top w:val="none" w:sz="0" w:space="0" w:color="auto"/>
        <w:left w:val="none" w:sz="0" w:space="0" w:color="auto"/>
        <w:bottom w:val="none" w:sz="0" w:space="0" w:color="auto"/>
        <w:right w:val="none" w:sz="0" w:space="0" w:color="auto"/>
      </w:divBdr>
    </w:div>
    <w:div w:id="1922518982">
      <w:bodyDiv w:val="1"/>
      <w:marLeft w:val="0"/>
      <w:marRight w:val="0"/>
      <w:marTop w:val="0"/>
      <w:marBottom w:val="0"/>
      <w:divBdr>
        <w:top w:val="none" w:sz="0" w:space="0" w:color="auto"/>
        <w:left w:val="none" w:sz="0" w:space="0" w:color="auto"/>
        <w:bottom w:val="none" w:sz="0" w:space="0" w:color="auto"/>
        <w:right w:val="none" w:sz="0" w:space="0" w:color="auto"/>
      </w:divBdr>
      <w:divsChild>
        <w:div w:id="2090271439">
          <w:marLeft w:val="-300"/>
          <w:marRight w:val="-300"/>
          <w:marTop w:val="0"/>
          <w:marBottom w:val="0"/>
          <w:divBdr>
            <w:top w:val="none" w:sz="0" w:space="0" w:color="auto"/>
            <w:left w:val="none" w:sz="0" w:space="0" w:color="auto"/>
            <w:bottom w:val="none" w:sz="0" w:space="0" w:color="auto"/>
            <w:right w:val="none" w:sz="0" w:space="0" w:color="auto"/>
          </w:divBdr>
          <w:divsChild>
            <w:div w:id="949823093">
              <w:marLeft w:val="0"/>
              <w:marRight w:val="0"/>
              <w:marTop w:val="0"/>
              <w:marBottom w:val="0"/>
              <w:divBdr>
                <w:top w:val="none" w:sz="0" w:space="0" w:color="auto"/>
                <w:left w:val="none" w:sz="0" w:space="0" w:color="auto"/>
                <w:bottom w:val="none" w:sz="0" w:space="0" w:color="auto"/>
                <w:right w:val="none" w:sz="0" w:space="0" w:color="auto"/>
              </w:divBdr>
            </w:div>
          </w:divsChild>
        </w:div>
        <w:div w:id="1942176106">
          <w:marLeft w:val="0"/>
          <w:marRight w:val="0"/>
          <w:marTop w:val="0"/>
          <w:marBottom w:val="0"/>
          <w:divBdr>
            <w:top w:val="none" w:sz="0" w:space="0" w:color="auto"/>
            <w:left w:val="none" w:sz="0" w:space="0" w:color="auto"/>
            <w:bottom w:val="single" w:sz="6" w:space="0" w:color="DDDDDD"/>
            <w:right w:val="none" w:sz="0" w:space="0" w:color="auto"/>
          </w:divBdr>
          <w:divsChild>
            <w:div w:id="1335953695">
              <w:marLeft w:val="-300"/>
              <w:marRight w:val="-300"/>
              <w:marTop w:val="0"/>
              <w:marBottom w:val="0"/>
              <w:divBdr>
                <w:top w:val="none" w:sz="0" w:space="0" w:color="auto"/>
                <w:left w:val="none" w:sz="0" w:space="0" w:color="auto"/>
                <w:bottom w:val="none" w:sz="0" w:space="0" w:color="auto"/>
                <w:right w:val="none" w:sz="0" w:space="0" w:color="auto"/>
              </w:divBdr>
              <w:divsChild>
                <w:div w:id="790320743">
                  <w:marLeft w:val="0"/>
                  <w:marRight w:val="0"/>
                  <w:marTop w:val="0"/>
                  <w:marBottom w:val="0"/>
                  <w:divBdr>
                    <w:top w:val="none" w:sz="0" w:space="0" w:color="auto"/>
                    <w:left w:val="none" w:sz="0" w:space="0" w:color="auto"/>
                    <w:bottom w:val="none" w:sz="0" w:space="0" w:color="auto"/>
                    <w:right w:val="none" w:sz="0" w:space="0" w:color="auto"/>
                  </w:divBdr>
                  <w:divsChild>
                    <w:div w:id="267736438">
                      <w:marLeft w:val="0"/>
                      <w:marRight w:val="0"/>
                      <w:marTop w:val="0"/>
                      <w:marBottom w:val="300"/>
                      <w:divBdr>
                        <w:top w:val="none" w:sz="0" w:space="0" w:color="auto"/>
                        <w:left w:val="none" w:sz="0" w:space="0" w:color="auto"/>
                        <w:bottom w:val="none" w:sz="0" w:space="0" w:color="auto"/>
                        <w:right w:val="none" w:sz="0" w:space="0" w:color="auto"/>
                      </w:divBdr>
                      <w:divsChild>
                        <w:div w:id="12895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14782">
          <w:marLeft w:val="-300"/>
          <w:marRight w:val="-300"/>
          <w:marTop w:val="300"/>
          <w:marBottom w:val="0"/>
          <w:divBdr>
            <w:top w:val="none" w:sz="0" w:space="0" w:color="auto"/>
            <w:left w:val="none" w:sz="0" w:space="0" w:color="auto"/>
            <w:bottom w:val="none" w:sz="0" w:space="0" w:color="auto"/>
            <w:right w:val="none" w:sz="0" w:space="0" w:color="auto"/>
          </w:divBdr>
          <w:divsChild>
            <w:div w:id="703987740">
              <w:marLeft w:val="0"/>
              <w:marRight w:val="0"/>
              <w:marTop w:val="0"/>
              <w:marBottom w:val="0"/>
              <w:divBdr>
                <w:top w:val="none" w:sz="0" w:space="0" w:color="auto"/>
                <w:left w:val="none" w:sz="0" w:space="0" w:color="auto"/>
                <w:bottom w:val="none" w:sz="0" w:space="0" w:color="auto"/>
                <w:right w:val="none" w:sz="0" w:space="0" w:color="auto"/>
              </w:divBdr>
            </w:div>
          </w:divsChild>
        </w:div>
        <w:div w:id="2080669331">
          <w:marLeft w:val="-300"/>
          <w:marRight w:val="-300"/>
          <w:marTop w:val="0"/>
          <w:marBottom w:val="0"/>
          <w:divBdr>
            <w:top w:val="none" w:sz="0" w:space="0" w:color="auto"/>
            <w:left w:val="none" w:sz="0" w:space="0" w:color="auto"/>
            <w:bottom w:val="none" w:sz="0" w:space="0" w:color="auto"/>
            <w:right w:val="none" w:sz="0" w:space="0" w:color="auto"/>
          </w:divBdr>
          <w:divsChild>
            <w:div w:id="59058612">
              <w:marLeft w:val="0"/>
              <w:marRight w:val="0"/>
              <w:marTop w:val="300"/>
              <w:marBottom w:val="30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stvospitatel.ru/npd-doc?npmid=81&amp;npid=11016653" TargetMode="External"/><Relationship Id="rId13" Type="http://schemas.openxmlformats.org/officeDocument/2006/relationships/hyperlink" Target="https://m.e.stvospitatel.ru/npd-doc?npmid=99&amp;npid=901807667&amp;anchor=ZA00MME2OE" TargetMode="External"/><Relationship Id="rId3" Type="http://schemas.openxmlformats.org/officeDocument/2006/relationships/settings" Target="settings.xml"/><Relationship Id="rId7" Type="http://schemas.openxmlformats.org/officeDocument/2006/relationships/hyperlink" Target="https://m.e.stvospitatel.ru/?mid=35999" TargetMode="External"/><Relationship Id="rId12" Type="http://schemas.openxmlformats.org/officeDocument/2006/relationships/hyperlink" Target="https://m.e.stvospitatel.ru/npd-doc?npmid=99&amp;npid=901807667&amp;anchor=ZA02D2M3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stvospitatel.ru/npd-doc?npmid=99&amp;npid=901807667&amp;anchor=ZAP1S8I3B0" TargetMode="External"/><Relationship Id="rId5" Type="http://schemas.openxmlformats.org/officeDocument/2006/relationships/hyperlink" Target="https://m.e.stvospitatel.ru/" TargetMode="External"/><Relationship Id="rId15" Type="http://schemas.openxmlformats.org/officeDocument/2006/relationships/theme" Target="theme/theme1.xml"/><Relationship Id="rId10" Type="http://schemas.openxmlformats.org/officeDocument/2006/relationships/hyperlink" Target="https://m.e.stvospitatel.ru/npd-doc?npmid=99&amp;npid=901807667&amp;anchor=ZA00MME2OE" TargetMode="External"/><Relationship Id="rId4" Type="http://schemas.openxmlformats.org/officeDocument/2006/relationships/webSettings" Target="webSettings.xml"/><Relationship Id="rId9" Type="http://schemas.openxmlformats.org/officeDocument/2006/relationships/hyperlink" Target="https://m.e.stvospitatel.ru/npd-doc?npmid=81&amp;npid=110166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5876</Characters>
  <Application>Microsoft Office Word</Application>
  <DocSecurity>0</DocSecurity>
  <Lines>48</Lines>
  <Paragraphs>13</Paragraphs>
  <ScaleCrop>false</ScaleCrop>
  <Company>Microsoft</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2020-03-31T08:00:00Z</dcterms:created>
  <dcterms:modified xsi:type="dcterms:W3CDTF">2020-03-31T08:02:00Z</dcterms:modified>
</cp:coreProperties>
</file>