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46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0;margin-top:-9pt;width:468pt;height:729pt;z-index:251657728" strokeweight="6pt">
            <v:stroke linestyle="thickBetweenThin"/>
            <v:textbox>
              <w:txbxContent>
                <w:p w:rsidR="00D1507E" w:rsidRDefault="00D1507E" w:rsidP="00D1507E">
                  <w:pPr>
                    <w:widowControl/>
                    <w:autoSpaceDE/>
                    <w:adjustRightInd/>
                    <w:spacing w:before="100" w:beforeAutospacing="1" w:after="13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D1507E" w:rsidRDefault="00D1507E" w:rsidP="00D1507E">
                  <w:pPr>
                    <w:widowControl/>
                    <w:autoSpaceDE/>
                    <w:adjustRightInd/>
                    <w:ind w:right="13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УТВЕРЖДАЮ</w:t>
                  </w:r>
                </w:p>
                <w:p w:rsidR="002554DB" w:rsidRDefault="00D1507E" w:rsidP="00D1507E">
                  <w:pPr>
                    <w:widowControl/>
                    <w:autoSpaceDE/>
                    <w:adjustRightInd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Заведующий                                                                                                                   __________ </w:t>
                  </w:r>
                  <w:r w:rsidR="002554DB">
                    <w:rPr>
                      <w:sz w:val="24"/>
                      <w:szCs w:val="24"/>
                    </w:rPr>
                    <w:t xml:space="preserve"> </w:t>
                  </w:r>
                  <w:r w:rsidR="00E36450">
                    <w:rPr>
                      <w:sz w:val="24"/>
                      <w:szCs w:val="24"/>
                    </w:rPr>
                    <w:t>И.С.Лебедева</w:t>
                  </w:r>
                </w:p>
                <w:p w:rsidR="00D1507E" w:rsidRDefault="002554DB" w:rsidP="002554DB">
                  <w:pPr>
                    <w:widowControl/>
                    <w:autoSpaceDE/>
                    <w:adjustRightInd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Приказ от «</w:t>
                  </w:r>
                  <w:r w:rsidR="00E36450">
                    <w:rPr>
                      <w:sz w:val="24"/>
                      <w:szCs w:val="24"/>
                    </w:rPr>
                    <w:t>___</w:t>
                  </w:r>
                  <w:r>
                    <w:rPr>
                      <w:sz w:val="24"/>
                      <w:szCs w:val="24"/>
                    </w:rPr>
                    <w:t xml:space="preserve">» </w:t>
                  </w:r>
                  <w:r w:rsidR="00E36450">
                    <w:rPr>
                      <w:sz w:val="24"/>
                      <w:szCs w:val="24"/>
                    </w:rPr>
                    <w:t>__________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="00E36450">
                    <w:rPr>
                      <w:sz w:val="24"/>
                      <w:szCs w:val="24"/>
                    </w:rPr>
                    <w:t>____</w:t>
                  </w:r>
                  <w:r>
                    <w:rPr>
                      <w:sz w:val="24"/>
                      <w:szCs w:val="24"/>
                    </w:rPr>
                    <w:t xml:space="preserve">г.                                                                                              № </w:t>
                  </w:r>
                  <w:r w:rsidR="00E36450">
                    <w:rPr>
                      <w:sz w:val="24"/>
                      <w:szCs w:val="24"/>
                    </w:rPr>
                    <w:t>_____</w:t>
                  </w:r>
                </w:p>
                <w:p w:rsidR="00D1507E" w:rsidRDefault="00D1507E" w:rsidP="00D1507E">
                  <w:pPr>
                    <w:widowControl/>
                    <w:autoSpaceDE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5955B3" w:rsidRDefault="005955B3" w:rsidP="00D1507E">
                  <w:pPr>
                    <w:widowControl/>
                    <w:autoSpaceDE/>
                    <w:adjustRightInd/>
                    <w:spacing w:before="100" w:beforeAutospacing="1" w:after="133"/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5955B3" w:rsidRDefault="005955B3" w:rsidP="00D1507E">
                  <w:pPr>
                    <w:widowControl/>
                    <w:autoSpaceDE/>
                    <w:adjustRightInd/>
                    <w:spacing w:before="100" w:beforeAutospacing="1" w:after="133"/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D1507E" w:rsidRPr="005955B3" w:rsidRDefault="00D1507E" w:rsidP="00D1507E">
                  <w:pPr>
                    <w:widowControl/>
                    <w:autoSpaceDE/>
                    <w:adjustRightInd/>
                    <w:spacing w:before="100" w:beforeAutospacing="1" w:after="133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5955B3">
                    <w:rPr>
                      <w:b/>
                      <w:sz w:val="56"/>
                      <w:szCs w:val="56"/>
                    </w:rPr>
                    <w:t>Инструкция</w:t>
                  </w:r>
                </w:p>
                <w:p w:rsidR="00D1507E" w:rsidRPr="005955B3" w:rsidRDefault="00D1507E" w:rsidP="00D1507E">
                  <w:pPr>
                    <w:widowControl/>
                    <w:autoSpaceDE/>
                    <w:adjustRightInd/>
                    <w:spacing w:before="100" w:beforeAutospacing="1" w:after="133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5955B3">
                    <w:rPr>
                      <w:b/>
                      <w:sz w:val="40"/>
                      <w:szCs w:val="40"/>
                    </w:rPr>
                    <w:t>о мерах пожарной безопасности</w:t>
                  </w:r>
                </w:p>
                <w:p w:rsidR="00D1507E" w:rsidRPr="005955B3" w:rsidRDefault="00D1507E" w:rsidP="00D1507E">
                  <w:pPr>
                    <w:widowControl/>
                    <w:autoSpaceDE/>
                    <w:adjustRightInd/>
                    <w:spacing w:before="100" w:beforeAutospacing="1" w:after="133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5955B3">
                    <w:rPr>
                      <w:b/>
                      <w:sz w:val="40"/>
                      <w:szCs w:val="40"/>
                    </w:rPr>
                    <w:t>в помещениях М</w:t>
                  </w:r>
                  <w:r w:rsidR="00E36450">
                    <w:rPr>
                      <w:b/>
                      <w:sz w:val="40"/>
                      <w:szCs w:val="40"/>
                    </w:rPr>
                    <w:t>Б</w:t>
                  </w:r>
                  <w:r w:rsidRPr="005955B3">
                    <w:rPr>
                      <w:b/>
                      <w:sz w:val="40"/>
                      <w:szCs w:val="40"/>
                    </w:rPr>
                    <w:t>ДОУ детский сад № 1</w:t>
                  </w:r>
                  <w:r w:rsidR="00E36450">
                    <w:rPr>
                      <w:b/>
                      <w:sz w:val="40"/>
                      <w:szCs w:val="40"/>
                    </w:rPr>
                    <w:t>0</w:t>
                  </w:r>
                  <w:r w:rsidRPr="005955B3">
                    <w:rPr>
                      <w:b/>
                      <w:sz w:val="40"/>
                      <w:szCs w:val="40"/>
                    </w:rPr>
                    <w:t xml:space="preserve">7 </w:t>
                  </w:r>
                </w:p>
                <w:p w:rsidR="00D1507E" w:rsidRPr="005955B3" w:rsidRDefault="00E36450" w:rsidP="00D1507E">
                  <w:pPr>
                    <w:widowControl/>
                    <w:autoSpaceDE/>
                    <w:adjustRightInd/>
                    <w:spacing w:before="100" w:beforeAutospacing="1" w:after="133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по ул.К.Заслонова дом 15, дом 17</w:t>
                  </w:r>
                </w:p>
                <w:p w:rsidR="00D1507E" w:rsidRDefault="00D1507E" w:rsidP="00D1507E">
                  <w:pPr>
                    <w:widowControl/>
                    <w:autoSpaceDE/>
                    <w:adjustRightInd/>
                    <w:spacing w:before="100" w:beforeAutospacing="1" w:after="133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1507E" w:rsidRDefault="00D1507E" w:rsidP="00D1507E">
                  <w:pPr>
                    <w:widowControl/>
                    <w:autoSpaceDE/>
                    <w:adjustRightInd/>
                    <w:spacing w:before="100" w:beforeAutospacing="1" w:after="133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1507E" w:rsidRDefault="00D1507E" w:rsidP="005955B3">
                  <w:pPr>
                    <w:widowControl/>
                    <w:autoSpaceDE/>
                    <w:adjustRightInd/>
                    <w:spacing w:before="100" w:beforeAutospacing="1" w:after="133"/>
                    <w:rPr>
                      <w:b/>
                      <w:sz w:val="32"/>
                      <w:szCs w:val="32"/>
                    </w:rPr>
                  </w:pPr>
                </w:p>
                <w:p w:rsidR="005955B3" w:rsidRDefault="005955B3" w:rsidP="005955B3">
                  <w:pPr>
                    <w:widowControl/>
                    <w:autoSpaceDE/>
                    <w:adjustRightInd/>
                    <w:spacing w:before="100" w:beforeAutospacing="1" w:after="133"/>
                    <w:rPr>
                      <w:b/>
                      <w:sz w:val="32"/>
                      <w:szCs w:val="32"/>
                    </w:rPr>
                  </w:pPr>
                </w:p>
                <w:p w:rsidR="00D1507E" w:rsidRDefault="00D1507E" w:rsidP="00D1507E">
                  <w:pPr>
                    <w:widowControl/>
                    <w:autoSpaceDE/>
                    <w:adjustRightInd/>
                    <w:spacing w:before="100" w:beforeAutospacing="1" w:after="133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1507E" w:rsidRDefault="00D1507E" w:rsidP="00D1507E">
                  <w:pPr>
                    <w:widowControl/>
                    <w:autoSpaceDE/>
                    <w:adjustRightInd/>
                    <w:spacing w:before="100" w:beforeAutospacing="1" w:after="133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1507E" w:rsidRDefault="00D1507E" w:rsidP="00D1507E">
                  <w:pPr>
                    <w:widowControl/>
                    <w:autoSpaceDE/>
                    <w:adjustRightInd/>
                    <w:spacing w:before="100" w:beforeAutospacing="1" w:after="133"/>
                    <w:jc w:val="both"/>
                    <w:rPr>
                      <w:sz w:val="24"/>
                      <w:szCs w:val="24"/>
                    </w:rPr>
                  </w:pPr>
                </w:p>
                <w:p w:rsidR="00D1507E" w:rsidRDefault="00D1507E" w:rsidP="00D1507E">
                  <w:pPr>
                    <w:widowControl/>
                    <w:autoSpaceDE/>
                    <w:adjustRightInd/>
                    <w:spacing w:before="100" w:beforeAutospacing="1" w:after="133"/>
                    <w:jc w:val="both"/>
                    <w:rPr>
                      <w:sz w:val="24"/>
                      <w:szCs w:val="24"/>
                    </w:rPr>
                  </w:pPr>
                </w:p>
                <w:p w:rsidR="00D1507E" w:rsidRDefault="00D1507E" w:rsidP="00D1507E"/>
                <w:p w:rsidR="00D1507E" w:rsidRDefault="00E36450" w:rsidP="00E36450">
                  <w:pPr>
                    <w:jc w:val="center"/>
                  </w:pPr>
                  <w:r>
                    <w:t>г</w:t>
                  </w:r>
                  <w:proofErr w:type="gramStart"/>
                  <w:r>
                    <w:t>.Т</w:t>
                  </w:r>
                  <w:proofErr w:type="gramEnd"/>
                  <w:r>
                    <w:t>верь</w:t>
                  </w:r>
                </w:p>
              </w:txbxContent>
            </v:textbox>
          </v:rect>
        </w:pict>
      </w:r>
    </w:p>
    <w:p w:rsidR="008D6C82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8D6C82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8D6C82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8D6C82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8D6C82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8D6C82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8D6C82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8D6C82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8D6C82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8D6C82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8D6C82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8D6C82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8D6C82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8D6C82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8D6C82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8D6C82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8D6C82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8D6C82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190446" w:rsidRDefault="00190446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190446" w:rsidRDefault="00190446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190446" w:rsidRDefault="00190446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190446" w:rsidRDefault="00190446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190446" w:rsidRDefault="00190446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8D6C82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8D6C82" w:rsidRDefault="008D6C82" w:rsidP="002554DB">
      <w:pPr>
        <w:widowControl/>
        <w:autoSpaceDE/>
        <w:adjustRightInd/>
        <w:spacing w:before="100" w:beforeAutospacing="1" w:after="133"/>
        <w:jc w:val="both"/>
        <w:rPr>
          <w:sz w:val="24"/>
          <w:szCs w:val="24"/>
        </w:rPr>
      </w:pP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lastRenderedPageBreak/>
        <w:t xml:space="preserve">Инструкция о мерах пожарной безопасности разработана на основе Правил противопожарного режима в Российской Федерации, утверждённых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99406D">
          <w:rPr>
            <w:sz w:val="24"/>
            <w:szCs w:val="24"/>
          </w:rPr>
          <w:t>2012 г</w:t>
        </w:r>
      </w:smartTag>
      <w:r w:rsidRPr="0099406D">
        <w:rPr>
          <w:sz w:val="24"/>
          <w:szCs w:val="24"/>
        </w:rPr>
        <w:t>. N 390, 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</w:r>
    </w:p>
    <w:p w:rsidR="008E1F56" w:rsidRPr="0099406D" w:rsidRDefault="008E1F56" w:rsidP="002554DB">
      <w:pPr>
        <w:widowControl/>
        <w:autoSpaceDE/>
        <w:adjustRightInd/>
        <w:jc w:val="both"/>
        <w:outlineLvl w:val="1"/>
        <w:rPr>
          <w:b/>
          <w:bCs/>
          <w:sz w:val="24"/>
          <w:szCs w:val="24"/>
        </w:rPr>
      </w:pPr>
      <w:r w:rsidRPr="0099406D">
        <w:rPr>
          <w:b/>
          <w:bCs/>
          <w:sz w:val="24"/>
          <w:szCs w:val="24"/>
        </w:rPr>
        <w:t>1.     Общие требования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1.1.Инструкция устанавливает</w:t>
      </w:r>
      <w:r w:rsidR="002554DB" w:rsidRPr="0099406D">
        <w:rPr>
          <w:sz w:val="24"/>
          <w:szCs w:val="24"/>
        </w:rPr>
        <w:t xml:space="preserve"> единые </w:t>
      </w:r>
      <w:r w:rsidRPr="0099406D">
        <w:rPr>
          <w:sz w:val="24"/>
          <w:szCs w:val="24"/>
        </w:rPr>
        <w:t xml:space="preserve"> правила  пожарной безопасности для Муниципального </w:t>
      </w:r>
      <w:r w:rsidR="00E36450" w:rsidRPr="0099406D">
        <w:rPr>
          <w:sz w:val="24"/>
          <w:szCs w:val="24"/>
        </w:rPr>
        <w:t>бюджетного</w:t>
      </w:r>
      <w:r w:rsidRPr="0099406D">
        <w:rPr>
          <w:sz w:val="24"/>
          <w:szCs w:val="24"/>
        </w:rPr>
        <w:t xml:space="preserve"> дошкольного образовательного учреждения детский сад № 1</w:t>
      </w:r>
      <w:r w:rsidR="00E36450" w:rsidRPr="0099406D">
        <w:rPr>
          <w:sz w:val="24"/>
          <w:szCs w:val="24"/>
        </w:rPr>
        <w:t>0</w:t>
      </w:r>
      <w:r w:rsidRPr="0099406D">
        <w:rPr>
          <w:sz w:val="24"/>
          <w:szCs w:val="24"/>
        </w:rPr>
        <w:t xml:space="preserve">7 (далее - ДОУ). Инструкция разработана в соответствии с 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99406D">
          <w:rPr>
            <w:sz w:val="24"/>
            <w:szCs w:val="24"/>
          </w:rPr>
          <w:t>2012 г</w:t>
        </w:r>
      </w:smartTag>
      <w:r w:rsidRPr="0099406D">
        <w:rPr>
          <w:sz w:val="24"/>
          <w:szCs w:val="24"/>
        </w:rPr>
        <w:t>. N 390, введена приказом по учре</w:t>
      </w:r>
      <w:r w:rsidR="008D4FB9" w:rsidRPr="0099406D">
        <w:rPr>
          <w:sz w:val="24"/>
          <w:szCs w:val="24"/>
        </w:rPr>
        <w:t>жде</w:t>
      </w:r>
      <w:r w:rsidR="008D4FB9" w:rsidRPr="0099406D">
        <w:rPr>
          <w:sz w:val="24"/>
          <w:szCs w:val="24"/>
        </w:rPr>
        <w:softHyphen/>
        <w:t>нию от 02</w:t>
      </w:r>
      <w:r w:rsidRPr="0099406D">
        <w:rPr>
          <w:sz w:val="24"/>
          <w:szCs w:val="24"/>
        </w:rPr>
        <w:t xml:space="preserve">.09.2013  </w:t>
      </w:r>
      <w:r w:rsidR="002554DB" w:rsidRPr="0099406D">
        <w:rPr>
          <w:sz w:val="24"/>
          <w:szCs w:val="24"/>
        </w:rPr>
        <w:t>№ 29/9-а</w:t>
      </w:r>
      <w:r w:rsidRPr="0099406D">
        <w:rPr>
          <w:sz w:val="24"/>
          <w:szCs w:val="24"/>
        </w:rPr>
        <w:t>.</w:t>
      </w:r>
      <w:r w:rsidR="00FD0464" w:rsidRPr="0099406D">
        <w:rPr>
          <w:sz w:val="24"/>
          <w:szCs w:val="24"/>
        </w:rPr>
        <w:t xml:space="preserve"> Инструкция обязательна для соблюдения всеми работающими в здании и помещениях указанного объекта, а также посетителями.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1.2. Лица допускаются к работе в ДОУ только после прохождения обучения мерам пожарной безопасности.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1.3. 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1.4. 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1.5. Руководитель ДОУ назначает лицо, ответственное за пожарную безопасность, которое обеспечивает соблюдение требований пожарной безопасности на объекте.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1.6. В целях ДОУ и осуществления работ по предупреждению пожаров на объектах, объектах, на которых может одновременно находиться 50 и более человек, то есть с массовым пребыванием людей, руководитель организации может создавать пожарно-техническую комиссию.</w:t>
      </w:r>
    </w:p>
    <w:p w:rsidR="0019044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1.7.  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</w:t>
      </w:r>
      <w:proofErr w:type="gramStart"/>
      <w:r w:rsidRPr="0099406D">
        <w:rPr>
          <w:sz w:val="24"/>
          <w:szCs w:val="24"/>
        </w:rPr>
        <w:t>свою</w:t>
      </w:r>
      <w:proofErr w:type="gramEnd"/>
      <w:r w:rsidRPr="0099406D">
        <w:rPr>
          <w:sz w:val="24"/>
          <w:szCs w:val="24"/>
        </w:rPr>
        <w:t xml:space="preserve"> деятельность на объекте.</w:t>
      </w:r>
      <w:r w:rsidR="00911F75" w:rsidRPr="0099406D">
        <w:rPr>
          <w:sz w:val="24"/>
          <w:szCs w:val="24"/>
        </w:rPr>
        <w:t xml:space="preserve"> </w:t>
      </w:r>
    </w:p>
    <w:p w:rsidR="00911F75" w:rsidRPr="0099406D" w:rsidRDefault="00911F75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На объекте с массовым пребыванием людей руководитель обеспечивает наличие Пл</w:t>
      </w:r>
      <w:r w:rsidR="00190446" w:rsidRPr="0099406D">
        <w:rPr>
          <w:sz w:val="24"/>
          <w:szCs w:val="24"/>
        </w:rPr>
        <w:t>анов эвакуации людей при пожаре, исправное состояние знаков пожарной безопасности, в том числе обозначающих пути эвакуации и эвакуационный выходы.</w:t>
      </w:r>
    </w:p>
    <w:p w:rsidR="00190446" w:rsidRPr="0099406D" w:rsidRDefault="0019044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Эвакуационное освещение должно включаться автоматически при прекращении электропитания рабочего освещения. На объектах с массовым пребыванием людей руководитель обеспечивает наличие исправных электрических фонарей из расчета 1 фонарь на 50 человек.</w:t>
      </w:r>
    </w:p>
    <w:p w:rsidR="00190446" w:rsidRPr="0099406D" w:rsidRDefault="0019044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Руководитель обеспечивает исправное состояние и проведение проверок работоспособности задвижек с электроприводом.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1.8. Курение табака  на территории и в помещениях  ДОУ запрещено.</w:t>
      </w:r>
      <w:r w:rsidR="00911F75" w:rsidRPr="0099406D">
        <w:rPr>
          <w:sz w:val="24"/>
          <w:szCs w:val="24"/>
        </w:rPr>
        <w:t xml:space="preserve"> Руководитель обеспечивает размещение на территории складов</w:t>
      </w:r>
      <w:r w:rsidR="00E2793D" w:rsidRPr="0099406D">
        <w:rPr>
          <w:sz w:val="24"/>
          <w:szCs w:val="24"/>
        </w:rPr>
        <w:t xml:space="preserve">, на </w:t>
      </w:r>
      <w:proofErr w:type="spellStart"/>
      <w:r w:rsidR="00E2793D" w:rsidRPr="0099406D">
        <w:rPr>
          <w:sz w:val="24"/>
          <w:szCs w:val="24"/>
        </w:rPr>
        <w:t>пожаровзрывоопасных</w:t>
      </w:r>
      <w:proofErr w:type="spellEnd"/>
      <w:r w:rsidR="00E2793D" w:rsidRPr="0099406D">
        <w:rPr>
          <w:sz w:val="24"/>
          <w:szCs w:val="24"/>
        </w:rPr>
        <w:t xml:space="preserve"> и пожароопасных участках размещение знаков пожарной безопасности «Курение табака и пользование открытым огнем запрещено», а также таблички с номерами телефонов пожарной части.</w:t>
      </w:r>
    </w:p>
    <w:p w:rsidR="008E1F56" w:rsidRPr="0099406D" w:rsidRDefault="008E1F56" w:rsidP="002554DB">
      <w:pPr>
        <w:widowControl/>
        <w:autoSpaceDE/>
        <w:adjustRightInd/>
        <w:jc w:val="both"/>
        <w:outlineLvl w:val="1"/>
        <w:rPr>
          <w:b/>
          <w:bCs/>
          <w:sz w:val="24"/>
          <w:szCs w:val="24"/>
        </w:rPr>
      </w:pPr>
      <w:r w:rsidRPr="0099406D">
        <w:rPr>
          <w:b/>
          <w:bCs/>
          <w:sz w:val="24"/>
          <w:szCs w:val="24"/>
        </w:rPr>
        <w:t>2. Порядок содерж</w:t>
      </w:r>
      <w:r w:rsidR="00A8452E" w:rsidRPr="0099406D">
        <w:rPr>
          <w:b/>
          <w:bCs/>
          <w:sz w:val="24"/>
          <w:szCs w:val="24"/>
        </w:rPr>
        <w:t>ания территории учреждения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2.1. На период устойчивой сухой, жаркой и ветреной погоды, а также при введении особого противопожарного режима на территории учреждения осуществляются следующие мероприятия: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а) введение запрета на разведение костров, проведение пожароопасных работ на определенных участках;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б) организация патрулирования членами ДПД</w:t>
      </w:r>
      <w:proofErr w:type="gramStart"/>
      <w:r w:rsidRPr="0099406D">
        <w:rPr>
          <w:sz w:val="24"/>
          <w:szCs w:val="24"/>
        </w:rPr>
        <w:t xml:space="preserve"> ;</w:t>
      </w:r>
      <w:proofErr w:type="gramEnd"/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lastRenderedPageBreak/>
        <w:t>в) проведение соответствующей разъяснительной работы с гражданами о мерах пожарной безопасности и действиях при пожаре.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2.2. Запрещается на территории, прилегающей к ДОУ ставить емкости с легковоспламеняющимися и горючими жидкостями, горючими газами.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2.3. Запрещается на территории ДОУ  устраивать свалки горючих отходов.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2.4. Не допускается загромождение  проездов по тер</w:t>
      </w:r>
      <w:r w:rsidRPr="0099406D">
        <w:rPr>
          <w:sz w:val="24"/>
          <w:szCs w:val="24"/>
        </w:rPr>
        <w:softHyphen/>
        <w:t>ритории, подходов к зданию.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2.5. Руководитель учреждения обеспечивает исправное содержание (в любое время года) дорог, проездов и подъездов к зданию, наружным пожарным лестницам и пожарным гидрантам.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2.6. 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2.7. Руководитель учреждения обеспечивает своевременную очистку территории от горючих отходов, мусора, тары, опавших листьев и сухой травы.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2.8. Не допускается сжигать отходы и тару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99406D">
          <w:rPr>
            <w:sz w:val="24"/>
            <w:szCs w:val="24"/>
          </w:rPr>
          <w:t>50 метров</w:t>
        </w:r>
      </w:smartTag>
      <w:r w:rsidRPr="0099406D">
        <w:rPr>
          <w:sz w:val="24"/>
          <w:szCs w:val="24"/>
        </w:rPr>
        <w:t xml:space="preserve"> от объектов.</w:t>
      </w:r>
    </w:p>
    <w:p w:rsidR="008E1F56" w:rsidRPr="0099406D" w:rsidRDefault="008E1F56" w:rsidP="002554DB">
      <w:pPr>
        <w:widowControl/>
        <w:autoSpaceDE/>
        <w:adjustRightInd/>
        <w:jc w:val="both"/>
        <w:outlineLvl w:val="1"/>
        <w:rPr>
          <w:b/>
          <w:bCs/>
          <w:sz w:val="24"/>
          <w:szCs w:val="24"/>
        </w:rPr>
      </w:pPr>
      <w:r w:rsidRPr="0099406D">
        <w:rPr>
          <w:b/>
          <w:bCs/>
          <w:sz w:val="24"/>
          <w:szCs w:val="24"/>
        </w:rPr>
        <w:t>3. Порядо</w:t>
      </w:r>
      <w:r w:rsidR="00A8452E" w:rsidRPr="0099406D">
        <w:rPr>
          <w:b/>
          <w:bCs/>
          <w:sz w:val="24"/>
          <w:szCs w:val="24"/>
        </w:rPr>
        <w:t>к содержания здания и помещений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3.1. Руководитель учреждения обеспечивает наличие на дверях помещений складского назначения и наружных установках обозначение их категорий по взрывопожарной и пожарной опасности, а также класса зоны в соответствии с главами 5, 7 и 8 Федерального закона "Технический регламент о требованиях пожарной безопасности".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3.2. Руководитель учреждения  обеспечивает 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а также осуществляет проверку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проводится не реже 2 раз в год.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3.3. Руководитель учреждения организует проведение работ по заделке негорючими материалами, обеспечивающими требуемый предел огнестойкости и </w:t>
      </w:r>
      <w:proofErr w:type="spellStart"/>
      <w:r w:rsidRPr="0099406D">
        <w:rPr>
          <w:sz w:val="24"/>
          <w:szCs w:val="24"/>
        </w:rPr>
        <w:t>дымогазонепроницаемость</w:t>
      </w:r>
      <w:proofErr w:type="spellEnd"/>
      <w:r w:rsidRPr="0099406D">
        <w:rPr>
          <w:sz w:val="24"/>
          <w:szCs w:val="24"/>
        </w:rPr>
        <w:t>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b/>
          <w:bCs/>
          <w:sz w:val="24"/>
          <w:szCs w:val="24"/>
        </w:rPr>
        <w:t>3.4. В учреждении запрещается:</w:t>
      </w:r>
    </w:p>
    <w:p w:rsidR="008E1F56" w:rsidRPr="0099406D" w:rsidRDefault="009057F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b/>
          <w:bCs/>
          <w:sz w:val="24"/>
          <w:szCs w:val="24"/>
        </w:rPr>
        <w:t xml:space="preserve">а) хранить и применять </w:t>
      </w:r>
      <w:r w:rsidR="008E1F56" w:rsidRPr="0099406D">
        <w:rPr>
          <w:b/>
          <w:bCs/>
          <w:sz w:val="24"/>
          <w:szCs w:val="24"/>
        </w:rPr>
        <w:t xml:space="preserve">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="008E1F56" w:rsidRPr="0099406D">
        <w:rPr>
          <w:b/>
          <w:bCs/>
          <w:sz w:val="24"/>
          <w:szCs w:val="24"/>
        </w:rPr>
        <w:t>пожаровзрывоопасные</w:t>
      </w:r>
      <w:proofErr w:type="spellEnd"/>
      <w:r w:rsidR="008E1F56" w:rsidRPr="0099406D">
        <w:rPr>
          <w:b/>
          <w:bCs/>
          <w:sz w:val="24"/>
          <w:szCs w:val="24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b/>
          <w:bCs/>
          <w:sz w:val="24"/>
          <w:szCs w:val="24"/>
        </w:rPr>
        <w:t>б) использовать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8E1F56" w:rsidRPr="0099406D" w:rsidRDefault="009057F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b/>
          <w:bCs/>
          <w:sz w:val="24"/>
          <w:szCs w:val="24"/>
        </w:rPr>
        <w:t>г</w:t>
      </w:r>
      <w:r w:rsidR="008E1F56" w:rsidRPr="0099406D">
        <w:rPr>
          <w:b/>
          <w:bCs/>
          <w:sz w:val="24"/>
          <w:szCs w:val="24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8E1F56" w:rsidRPr="0099406D" w:rsidRDefault="009057F6" w:rsidP="002554DB">
      <w:pPr>
        <w:widowControl/>
        <w:autoSpaceDE/>
        <w:adjustRightInd/>
        <w:jc w:val="both"/>
        <w:rPr>
          <w:sz w:val="24"/>
          <w:szCs w:val="24"/>
        </w:rPr>
      </w:pPr>
      <w:proofErr w:type="spellStart"/>
      <w:r w:rsidRPr="0099406D">
        <w:rPr>
          <w:b/>
          <w:bCs/>
          <w:sz w:val="24"/>
          <w:szCs w:val="24"/>
        </w:rPr>
        <w:t>д</w:t>
      </w:r>
      <w:proofErr w:type="spellEnd"/>
      <w:r w:rsidR="008E1F56" w:rsidRPr="0099406D">
        <w:rPr>
          <w:b/>
          <w:bCs/>
          <w:sz w:val="24"/>
          <w:szCs w:val="24"/>
        </w:rPr>
        <w:t>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</w:t>
      </w:r>
      <w:r w:rsidRPr="0099406D">
        <w:rPr>
          <w:b/>
          <w:bCs/>
          <w:sz w:val="24"/>
          <w:szCs w:val="24"/>
        </w:rPr>
        <w:t xml:space="preserve">ской пожарной сигнализации, </w:t>
      </w:r>
      <w:r w:rsidR="008E1F56" w:rsidRPr="0099406D">
        <w:rPr>
          <w:b/>
          <w:bCs/>
          <w:sz w:val="24"/>
          <w:szCs w:val="24"/>
        </w:rPr>
        <w:t>системы оповещения и управления эвакуацией);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b/>
          <w:bCs/>
          <w:sz w:val="24"/>
          <w:szCs w:val="24"/>
        </w:rPr>
        <w:lastRenderedPageBreak/>
        <w:t>ж) загромождать мебелью, оборудованием и другими предметами двери и выходы на наружные эвакуационные лестницы;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proofErr w:type="spellStart"/>
      <w:r w:rsidRPr="0099406D">
        <w:rPr>
          <w:b/>
          <w:bCs/>
          <w:sz w:val="24"/>
          <w:szCs w:val="24"/>
        </w:rPr>
        <w:t>з</w:t>
      </w:r>
      <w:proofErr w:type="spellEnd"/>
      <w:r w:rsidRPr="0099406D">
        <w:rPr>
          <w:b/>
          <w:bCs/>
          <w:sz w:val="24"/>
          <w:szCs w:val="24"/>
        </w:rPr>
        <w:t>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b/>
          <w:bCs/>
          <w:sz w:val="24"/>
          <w:szCs w:val="24"/>
        </w:rPr>
        <w:t>и)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b/>
          <w:bCs/>
          <w:sz w:val="24"/>
          <w:szCs w:val="24"/>
        </w:rPr>
        <w:t>л) устраивать в производственных и складских помещениях здания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b/>
          <w:bCs/>
          <w:sz w:val="24"/>
          <w:szCs w:val="24"/>
        </w:rPr>
        <w:t>м) устанавливать в лестничных клетках внешние блоки кондиционеров.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3.5. Руководитель учреждения обеспечивает содержание наружных </w:t>
      </w:r>
      <w:r w:rsidRPr="0099406D">
        <w:rPr>
          <w:i/>
          <w:sz w:val="24"/>
          <w:szCs w:val="24"/>
        </w:rPr>
        <w:t>пожарных лестниц</w:t>
      </w:r>
      <w:r w:rsidRPr="0099406D">
        <w:rPr>
          <w:sz w:val="24"/>
          <w:szCs w:val="24"/>
        </w:rPr>
        <w:t xml:space="preserve"> в исправном состоянии, организует не реже 1 раза в 5 лет проведение эксплуатационных испытаний пожарных лестниц с составлением соответствующего акта испытаний.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3.6. Не допускается в помещениях с одним эвакуационным выходом одновременное пребывание более 50 человек. При этом в здании IV и V степени огнестойкости одновременное пребывание более 50 человек допускается только в помещениях 1-го этажа.</w:t>
      </w:r>
    </w:p>
    <w:p w:rsidR="008E1F56" w:rsidRPr="0099406D" w:rsidRDefault="009057F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3.7</w:t>
      </w:r>
      <w:r w:rsidR="008E1F56" w:rsidRPr="0099406D">
        <w:rPr>
          <w:sz w:val="24"/>
          <w:szCs w:val="24"/>
        </w:rPr>
        <w:t>. При эксплуатации систем вентиляции и кондиционирования воздуха запрещается: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а) оставлять двери вентиляционных камер открытыми;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б) закрывать вытяжные каналы, отверстия и решетки;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в) подключать к воздуховодам газовые отопительные приборы;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г) выжигать скопившиеся в воздуховодах жировые отложения, пыль и другие горючие вещества.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3.</w:t>
      </w:r>
      <w:r w:rsidR="009057F6" w:rsidRPr="0099406D">
        <w:rPr>
          <w:sz w:val="24"/>
          <w:szCs w:val="24"/>
        </w:rPr>
        <w:t>8</w:t>
      </w:r>
      <w:r w:rsidRPr="0099406D">
        <w:rPr>
          <w:sz w:val="24"/>
          <w:szCs w:val="24"/>
        </w:rPr>
        <w:t>. Руководитель учреждения определяет порядок и сроки проведения работ по очистке вентиляционных камер от горючих отходов с составлением соответствующего акта, при этом такие работы проводятся не реже 1 раза в год.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Очистку вентиляционных систем </w:t>
      </w:r>
      <w:proofErr w:type="spellStart"/>
      <w:r w:rsidRPr="0099406D">
        <w:rPr>
          <w:sz w:val="24"/>
          <w:szCs w:val="24"/>
        </w:rPr>
        <w:t>пожаровзрывоопасных</w:t>
      </w:r>
      <w:proofErr w:type="spellEnd"/>
      <w:r w:rsidRPr="0099406D">
        <w:rPr>
          <w:sz w:val="24"/>
          <w:szCs w:val="24"/>
        </w:rPr>
        <w:t xml:space="preserve"> и пожароопасных помещений необходимо осуществлять </w:t>
      </w:r>
      <w:proofErr w:type="spellStart"/>
      <w:r w:rsidRPr="0099406D">
        <w:rPr>
          <w:sz w:val="24"/>
          <w:szCs w:val="24"/>
        </w:rPr>
        <w:t>пожаровзрывобезопасными</w:t>
      </w:r>
      <w:proofErr w:type="spellEnd"/>
      <w:r w:rsidRPr="0099406D">
        <w:rPr>
          <w:sz w:val="24"/>
          <w:szCs w:val="24"/>
        </w:rPr>
        <w:t xml:space="preserve"> способами.</w:t>
      </w:r>
    </w:p>
    <w:p w:rsidR="008E1F56" w:rsidRPr="0099406D" w:rsidRDefault="009057F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3.9</w:t>
      </w:r>
      <w:r w:rsidR="008E1F56" w:rsidRPr="0099406D">
        <w:rPr>
          <w:sz w:val="24"/>
          <w:szCs w:val="24"/>
        </w:rPr>
        <w:t>. Руководитель учреждения обеспечива</w:t>
      </w:r>
      <w:r w:rsidR="00E2793D" w:rsidRPr="0099406D">
        <w:rPr>
          <w:sz w:val="24"/>
          <w:szCs w:val="24"/>
        </w:rPr>
        <w:t>ет исправность сетей</w:t>
      </w:r>
      <w:r w:rsidR="008E1F56" w:rsidRPr="0099406D">
        <w:rPr>
          <w:sz w:val="24"/>
          <w:szCs w:val="24"/>
        </w:rPr>
        <w:t xml:space="preserve">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8E1F56" w:rsidRPr="0099406D" w:rsidRDefault="009057F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3.10</w:t>
      </w:r>
      <w:r w:rsidR="008E1F56" w:rsidRPr="0099406D">
        <w:rPr>
          <w:sz w:val="24"/>
          <w:szCs w:val="24"/>
        </w:rPr>
        <w:t xml:space="preserve">. Руководитель   учреждения при отключении участков водопроводной сети и (или) пожарных гидрантов, а также при уменьшении </w:t>
      </w:r>
      <w:proofErr w:type="gramStart"/>
      <w:r w:rsidR="008E1F56" w:rsidRPr="0099406D">
        <w:rPr>
          <w:sz w:val="24"/>
          <w:szCs w:val="24"/>
        </w:rPr>
        <w:t>давления</w:t>
      </w:r>
      <w:proofErr w:type="gramEnd"/>
      <w:r w:rsidR="008E1F56" w:rsidRPr="0099406D">
        <w:rPr>
          <w:sz w:val="24"/>
          <w:szCs w:val="24"/>
        </w:rPr>
        <w:t xml:space="preserve"> в водопроводной сети ниже требуемого извещает об этом подразделение пожарной охраны.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3.1</w:t>
      </w:r>
      <w:r w:rsidR="00F959AF" w:rsidRPr="0099406D">
        <w:rPr>
          <w:sz w:val="24"/>
          <w:szCs w:val="24"/>
        </w:rPr>
        <w:t>1</w:t>
      </w:r>
      <w:r w:rsidRPr="0099406D">
        <w:rPr>
          <w:sz w:val="24"/>
          <w:szCs w:val="24"/>
        </w:rPr>
        <w:t>. Руководитель учреждения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Пожарный рукав должен быть присоединен к пожарному крану и пожарному стволу.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Пожарные шкафы крепятся к стене, при этом обеспечивается полное открывание дверец шкафов не менее чем на 90 градусов.</w:t>
      </w:r>
    </w:p>
    <w:p w:rsidR="00D1507E" w:rsidRPr="0099406D" w:rsidRDefault="00E2793D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3.12. З</w:t>
      </w:r>
      <w:r w:rsidR="00A8452E" w:rsidRPr="0099406D">
        <w:rPr>
          <w:sz w:val="24"/>
          <w:szCs w:val="24"/>
        </w:rPr>
        <w:t xml:space="preserve">апрещается оставлять по </w:t>
      </w:r>
      <w:proofErr w:type="gramStart"/>
      <w:r w:rsidR="00A8452E" w:rsidRPr="0099406D">
        <w:rPr>
          <w:sz w:val="24"/>
          <w:szCs w:val="24"/>
        </w:rPr>
        <w:t>окончании</w:t>
      </w:r>
      <w:proofErr w:type="gramEnd"/>
      <w:r w:rsidR="00A8452E" w:rsidRPr="0099406D">
        <w:rPr>
          <w:sz w:val="24"/>
          <w:szCs w:val="24"/>
        </w:rPr>
        <w:t xml:space="preserve">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защиты.</w:t>
      </w:r>
    </w:p>
    <w:p w:rsidR="008E1F56" w:rsidRPr="0099406D" w:rsidRDefault="008E1F56" w:rsidP="002554DB">
      <w:pPr>
        <w:widowControl/>
        <w:autoSpaceDE/>
        <w:adjustRightInd/>
        <w:jc w:val="both"/>
        <w:outlineLvl w:val="1"/>
        <w:rPr>
          <w:b/>
          <w:bCs/>
          <w:sz w:val="24"/>
          <w:szCs w:val="24"/>
        </w:rPr>
      </w:pPr>
      <w:r w:rsidRPr="0099406D">
        <w:rPr>
          <w:b/>
          <w:bCs/>
          <w:sz w:val="24"/>
          <w:szCs w:val="24"/>
        </w:rPr>
        <w:t>4. Порядок</w:t>
      </w:r>
      <w:r w:rsidR="00A8452E" w:rsidRPr="0099406D">
        <w:rPr>
          <w:b/>
          <w:bCs/>
          <w:sz w:val="24"/>
          <w:szCs w:val="24"/>
        </w:rPr>
        <w:t xml:space="preserve"> содержания эвакуационных путей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4.1. При эксплуатации эвакуационных путей и выходов руководитель учреждения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</w:t>
      </w:r>
      <w:r w:rsidRPr="0099406D">
        <w:rPr>
          <w:sz w:val="24"/>
          <w:szCs w:val="24"/>
        </w:rPr>
        <w:lastRenderedPageBreak/>
        <w:t>планировочным решениям эвакуационных путей и выходов, а также по наличию на путях эвакуации знаков пожарной безопасности).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4.2. Двери на путях эвакуации открываются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4.3. Запоры на дверях эвакуационных выходов должны обеспечивать возможность их свободного открывания изнутри без ключа.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Руководителе</w:t>
      </w:r>
      <w:r w:rsidR="00F959AF" w:rsidRPr="0099406D">
        <w:rPr>
          <w:sz w:val="24"/>
          <w:szCs w:val="24"/>
        </w:rPr>
        <w:t>м учреждения, на объекте которого</w:t>
      </w:r>
      <w:r w:rsidRPr="0099406D">
        <w:rPr>
          <w:sz w:val="24"/>
          <w:szCs w:val="24"/>
        </w:rPr>
        <w:t xml:space="preserve"> возник пожар, обеспечивается доступ пожарным подразделениям в закрытые помещения для целей локализации и тушения пожара.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4.4. </w:t>
      </w:r>
      <w:r w:rsidRPr="0099406D">
        <w:rPr>
          <w:b/>
          <w:sz w:val="24"/>
          <w:szCs w:val="24"/>
        </w:rPr>
        <w:t>При эксплуатации эвакуационных путей, эвакуационных и аварийных выходов запрещается: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proofErr w:type="gramStart"/>
      <w:r w:rsidRPr="0099406D">
        <w:rPr>
          <w:sz w:val="24"/>
          <w:szCs w:val="24"/>
        </w:rPr>
        <w:t>б) загромождать эвакуационные пути и выходы (в том числе проходы, коридоры, тамбуры,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proofErr w:type="spellStart"/>
      <w:r w:rsidRPr="0099406D">
        <w:rPr>
          <w:sz w:val="24"/>
          <w:szCs w:val="24"/>
        </w:rPr>
        <w:t>д</w:t>
      </w:r>
      <w:proofErr w:type="spellEnd"/>
      <w:r w:rsidRPr="0099406D">
        <w:rPr>
          <w:sz w:val="24"/>
          <w:szCs w:val="24"/>
        </w:rPr>
        <w:t>) закрывать жалюзи или остеклять переходы воздушных зон в незадымляемых лестничных клетках;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е) заменять армированное стекло обычным в остеклении дверей и фрамуг.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4.5. 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4.6. 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4.7. Руководитель учреждения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4.8. Эвакуационное освещение должно включаться автоматически при прекращении электропитания рабочего освещения.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4.9.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Запрещается устройство сушилок в тамбурах и других помещениях, располагающихся у выходов из зданий.</w:t>
      </w:r>
    </w:p>
    <w:p w:rsidR="00A8452E" w:rsidRPr="0099406D" w:rsidRDefault="00A8452E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4.10. При расстановке в помещениях оборудования обеспечивается наличие проходов к путям эвакуации и эвакуационным выходам.</w:t>
      </w:r>
    </w:p>
    <w:p w:rsidR="008E1F56" w:rsidRPr="0099406D" w:rsidRDefault="008E1F56" w:rsidP="002554DB">
      <w:pPr>
        <w:widowControl/>
        <w:autoSpaceDE/>
        <w:adjustRightInd/>
        <w:jc w:val="both"/>
        <w:outlineLvl w:val="1"/>
        <w:rPr>
          <w:b/>
          <w:bCs/>
          <w:sz w:val="24"/>
          <w:szCs w:val="24"/>
        </w:rPr>
      </w:pPr>
      <w:r w:rsidRPr="0099406D">
        <w:rPr>
          <w:b/>
          <w:bCs/>
          <w:sz w:val="24"/>
          <w:szCs w:val="24"/>
        </w:rPr>
        <w:t>5. Порядок проведения мероприя</w:t>
      </w:r>
      <w:r w:rsidR="00E2793D" w:rsidRPr="0099406D">
        <w:rPr>
          <w:b/>
          <w:bCs/>
          <w:sz w:val="24"/>
          <w:szCs w:val="24"/>
        </w:rPr>
        <w:t>тий с массовым пребыванием людей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5.1. Руководитель учреждения при проведении мероприятий с массовым пребыванием людей (дискотеки, торжества, представления и др.)</w:t>
      </w:r>
      <w:r w:rsidR="00B17CBB" w:rsidRPr="0099406D">
        <w:rPr>
          <w:sz w:val="24"/>
          <w:szCs w:val="24"/>
        </w:rPr>
        <w:t xml:space="preserve"> ограничивает присутствие не более 50 человек и</w:t>
      </w:r>
      <w:r w:rsidRPr="0099406D">
        <w:rPr>
          <w:sz w:val="24"/>
          <w:szCs w:val="24"/>
        </w:rPr>
        <w:t xml:space="preserve"> обеспечивает: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а)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б) дежурство ответственных лиц на сцене и в зальных помещениях.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lastRenderedPageBreak/>
        <w:t>5.2. 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5.3. В помещениях без электрического освещения мероприятия с массовым участием людей проводятся только в светлое время суток.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5.4. На мероприятиях могут применяться электрические гирлянды и иллюминация, имеющие соответствующий сертификат соответствия.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99406D">
          <w:rPr>
            <w:sz w:val="24"/>
            <w:szCs w:val="24"/>
          </w:rPr>
          <w:t>1 метра</w:t>
        </w:r>
      </w:smartTag>
      <w:r w:rsidRPr="0099406D">
        <w:rPr>
          <w:sz w:val="24"/>
          <w:szCs w:val="24"/>
        </w:rPr>
        <w:t xml:space="preserve"> от стен и потолков.</w:t>
      </w:r>
    </w:p>
    <w:p w:rsidR="008E1F56" w:rsidRPr="0099406D" w:rsidRDefault="008E1F56" w:rsidP="002554DB">
      <w:pPr>
        <w:widowControl/>
        <w:autoSpaceDE/>
        <w:adjustRightInd/>
        <w:jc w:val="both"/>
        <w:rPr>
          <w:b/>
          <w:sz w:val="24"/>
          <w:szCs w:val="24"/>
        </w:rPr>
      </w:pPr>
      <w:r w:rsidRPr="0099406D">
        <w:rPr>
          <w:sz w:val="24"/>
          <w:szCs w:val="24"/>
        </w:rPr>
        <w:t xml:space="preserve">5.5. </w:t>
      </w:r>
      <w:r w:rsidRPr="0099406D">
        <w:rPr>
          <w:b/>
          <w:sz w:val="24"/>
          <w:szCs w:val="24"/>
        </w:rPr>
        <w:t>При проведении мероприятий с массовым пребыванием людей в помещениях запрещается: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а) применять пиротехнические изделия, дуговые прожекторы и свечи;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б) украшать елку марлей и ватой, не пропитанными огнезащитными составами;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в) проводить перед началом или во время представлений огневые, покрасочные и другие пожароопасные и </w:t>
      </w:r>
      <w:proofErr w:type="spellStart"/>
      <w:r w:rsidRPr="0099406D">
        <w:rPr>
          <w:sz w:val="24"/>
          <w:szCs w:val="24"/>
        </w:rPr>
        <w:t>пожаровзрывоопасные</w:t>
      </w:r>
      <w:proofErr w:type="spellEnd"/>
      <w:r w:rsidRPr="0099406D">
        <w:rPr>
          <w:sz w:val="24"/>
          <w:szCs w:val="24"/>
        </w:rPr>
        <w:t xml:space="preserve"> работы;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г) уменьшать ширину проходов между рядами и устанавливать в проходах дополнительные кресла, стулья и др.;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proofErr w:type="spellStart"/>
      <w:r w:rsidRPr="0099406D">
        <w:rPr>
          <w:sz w:val="24"/>
          <w:szCs w:val="24"/>
        </w:rPr>
        <w:t>д</w:t>
      </w:r>
      <w:proofErr w:type="spellEnd"/>
      <w:r w:rsidRPr="0099406D">
        <w:rPr>
          <w:sz w:val="24"/>
          <w:szCs w:val="24"/>
        </w:rPr>
        <w:t>) полностью гасить свет в помещении во время спектаклей или представлений;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е) допускать нарушения установленных норм заполнения помещений людьми.</w:t>
      </w:r>
    </w:p>
    <w:p w:rsidR="008E1F56" w:rsidRPr="0099406D" w:rsidRDefault="008E1F56" w:rsidP="002554DB">
      <w:pPr>
        <w:widowControl/>
        <w:autoSpaceDE/>
        <w:adjustRightInd/>
        <w:jc w:val="both"/>
        <w:outlineLvl w:val="1"/>
        <w:rPr>
          <w:b/>
          <w:bCs/>
          <w:sz w:val="24"/>
          <w:szCs w:val="24"/>
        </w:rPr>
      </w:pPr>
      <w:r w:rsidRPr="0099406D">
        <w:rPr>
          <w:b/>
          <w:bCs/>
          <w:sz w:val="24"/>
          <w:szCs w:val="24"/>
        </w:rPr>
        <w:t>6. Мероприятия по обеспечению пожарной безопасности при п</w:t>
      </w:r>
      <w:r w:rsidR="00A8452E" w:rsidRPr="0099406D">
        <w:rPr>
          <w:b/>
          <w:bCs/>
          <w:sz w:val="24"/>
          <w:szCs w:val="24"/>
        </w:rPr>
        <w:t xml:space="preserve">роизводстве </w:t>
      </w:r>
      <w:proofErr w:type="gramStart"/>
      <w:r w:rsidR="00A8452E" w:rsidRPr="0099406D">
        <w:rPr>
          <w:b/>
          <w:bCs/>
          <w:sz w:val="24"/>
          <w:szCs w:val="24"/>
        </w:rPr>
        <w:t>пожароопасных</w:t>
      </w:r>
      <w:proofErr w:type="gramEnd"/>
      <w:r w:rsidR="00A8452E" w:rsidRPr="0099406D">
        <w:rPr>
          <w:b/>
          <w:bCs/>
          <w:sz w:val="24"/>
          <w:szCs w:val="24"/>
        </w:rPr>
        <w:t xml:space="preserve"> работ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6.1. При проведении </w:t>
      </w:r>
      <w:proofErr w:type="gramStart"/>
      <w:r w:rsidRPr="0099406D">
        <w:rPr>
          <w:sz w:val="24"/>
          <w:szCs w:val="24"/>
        </w:rPr>
        <w:t>окрасочных</w:t>
      </w:r>
      <w:proofErr w:type="gramEnd"/>
      <w:r w:rsidRPr="0099406D">
        <w:rPr>
          <w:sz w:val="24"/>
          <w:szCs w:val="24"/>
        </w:rPr>
        <w:t xml:space="preserve"> работ необходимо: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proofErr w:type="gramStart"/>
      <w:r w:rsidRPr="0099406D">
        <w:rPr>
          <w:sz w:val="24"/>
          <w:szCs w:val="24"/>
        </w:rPr>
        <w:t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  <w:proofErr w:type="gramEnd"/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в)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</w:t>
      </w:r>
      <w:proofErr w:type="gramStart"/>
      <w:r w:rsidRPr="0099406D">
        <w:rPr>
          <w:sz w:val="24"/>
          <w:szCs w:val="24"/>
        </w:rPr>
        <w:t>ств в сп</w:t>
      </w:r>
      <w:proofErr w:type="gramEnd"/>
      <w:r w:rsidRPr="0099406D">
        <w:rPr>
          <w:sz w:val="24"/>
          <w:szCs w:val="24"/>
        </w:rPr>
        <w:t>ециально отведенном месте вне помещений.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6.2. 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Все работы, связанные с применением открытого огня, должны проводиться до начала использования горючих материалов.</w:t>
      </w:r>
    </w:p>
    <w:p w:rsidR="008E1F56" w:rsidRPr="0099406D" w:rsidRDefault="002554DB" w:rsidP="002554DB">
      <w:pPr>
        <w:widowControl/>
        <w:autoSpaceDE/>
        <w:adjustRightInd/>
        <w:jc w:val="both"/>
        <w:outlineLvl w:val="1"/>
        <w:rPr>
          <w:b/>
          <w:bCs/>
          <w:sz w:val="24"/>
          <w:szCs w:val="24"/>
        </w:rPr>
      </w:pPr>
      <w:r w:rsidRPr="0099406D">
        <w:rPr>
          <w:b/>
          <w:bCs/>
          <w:sz w:val="24"/>
          <w:szCs w:val="24"/>
        </w:rPr>
        <w:t>7. Порядок,</w:t>
      </w:r>
      <w:r w:rsidR="008E1F56" w:rsidRPr="0099406D">
        <w:rPr>
          <w:b/>
          <w:bCs/>
          <w:sz w:val="24"/>
          <w:szCs w:val="24"/>
        </w:rPr>
        <w:t xml:space="preserve"> нормы хранения и транспортировки </w:t>
      </w:r>
      <w:proofErr w:type="spellStart"/>
      <w:r w:rsidR="008E1F56" w:rsidRPr="0099406D">
        <w:rPr>
          <w:b/>
          <w:bCs/>
          <w:sz w:val="24"/>
          <w:szCs w:val="24"/>
        </w:rPr>
        <w:t>пожаровзрывоопасных</w:t>
      </w:r>
      <w:proofErr w:type="spellEnd"/>
      <w:r w:rsidR="008E1F56" w:rsidRPr="0099406D">
        <w:rPr>
          <w:b/>
          <w:bCs/>
          <w:sz w:val="24"/>
          <w:szCs w:val="24"/>
        </w:rPr>
        <w:t xml:space="preserve"> веществ и пож</w:t>
      </w:r>
      <w:r w:rsidR="00A8452E" w:rsidRPr="0099406D">
        <w:rPr>
          <w:b/>
          <w:bCs/>
          <w:sz w:val="24"/>
          <w:szCs w:val="24"/>
        </w:rPr>
        <w:t>ароопасных веществ и материалов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7.1. Хранить на складе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7.2. Ёмкости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7.3. На открытых площадках или под навесами хранение аэрозольных упаковок допускается только в негорючих контейнерах.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7.4.  Расстояние от светильников до хранящихся товаров должно быть не менее </w:t>
      </w:r>
      <w:smartTag w:uri="urn:schemas-microsoft-com:office:smarttags" w:element="metricconverter">
        <w:smartTagPr>
          <w:attr w:name="ProductID" w:val="0,5 метра"/>
        </w:smartTagPr>
        <w:r w:rsidRPr="0099406D">
          <w:rPr>
            <w:sz w:val="24"/>
            <w:szCs w:val="24"/>
          </w:rPr>
          <w:t>0,5 метра</w:t>
        </w:r>
      </w:smartTag>
      <w:r w:rsidRPr="0099406D">
        <w:rPr>
          <w:sz w:val="24"/>
          <w:szCs w:val="24"/>
        </w:rPr>
        <w:t>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lastRenderedPageBreak/>
        <w:t>7.5.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производиться в помещениях, изолированных от мест хранения.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7.6. Запрещается в помещении складов применять дежурное освещение, использовать   электронагревательные приборы, устанавливать штепсельные розетки.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7.7. Оборудование складов по </w:t>
      </w:r>
      <w:proofErr w:type="gramStart"/>
      <w:r w:rsidRPr="0099406D">
        <w:rPr>
          <w:sz w:val="24"/>
          <w:szCs w:val="24"/>
        </w:rPr>
        <w:t>окончании</w:t>
      </w:r>
      <w:proofErr w:type="gramEnd"/>
      <w:r w:rsidRPr="0099406D">
        <w:rPr>
          <w:sz w:val="24"/>
          <w:szCs w:val="24"/>
        </w:rPr>
        <w:t xml:space="preserve">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отдельно стоящей опоре.</w:t>
      </w:r>
    </w:p>
    <w:p w:rsidR="008E1F56" w:rsidRPr="0099406D" w:rsidRDefault="008E1F56" w:rsidP="002554DB">
      <w:pPr>
        <w:widowControl/>
        <w:autoSpaceDE/>
        <w:adjustRightInd/>
        <w:jc w:val="both"/>
        <w:outlineLvl w:val="1"/>
        <w:rPr>
          <w:b/>
          <w:bCs/>
          <w:sz w:val="24"/>
          <w:szCs w:val="24"/>
        </w:rPr>
      </w:pPr>
      <w:r w:rsidRPr="0099406D">
        <w:rPr>
          <w:b/>
          <w:bCs/>
          <w:sz w:val="24"/>
          <w:szCs w:val="24"/>
        </w:rPr>
        <w:t>8. Порядок осмотра и закрыти</w:t>
      </w:r>
      <w:r w:rsidR="00A8452E" w:rsidRPr="0099406D">
        <w:rPr>
          <w:b/>
          <w:bCs/>
          <w:sz w:val="24"/>
          <w:szCs w:val="24"/>
        </w:rPr>
        <w:t xml:space="preserve">я помещений по </w:t>
      </w:r>
      <w:proofErr w:type="gramStart"/>
      <w:r w:rsidR="00A8452E" w:rsidRPr="0099406D">
        <w:rPr>
          <w:b/>
          <w:bCs/>
          <w:sz w:val="24"/>
          <w:szCs w:val="24"/>
        </w:rPr>
        <w:t>окончании</w:t>
      </w:r>
      <w:proofErr w:type="gramEnd"/>
      <w:r w:rsidR="00A8452E" w:rsidRPr="0099406D">
        <w:rPr>
          <w:b/>
          <w:bCs/>
          <w:sz w:val="24"/>
          <w:szCs w:val="24"/>
        </w:rPr>
        <w:t xml:space="preserve"> работы</w:t>
      </w:r>
    </w:p>
    <w:p w:rsidR="00CF556F" w:rsidRPr="0099406D" w:rsidRDefault="00CF556F" w:rsidP="00CF556F">
      <w:pPr>
        <w:spacing w:line="360" w:lineRule="auto"/>
        <w:ind w:firstLine="540"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8.1. Работники учреждения обязаны содержать помещения в чистоте и порядке, своевременно очищать от горячих отходов, мусора, тары и </w:t>
      </w:r>
      <w:proofErr w:type="spellStart"/>
      <w:r w:rsidRPr="0099406D">
        <w:rPr>
          <w:sz w:val="24"/>
          <w:szCs w:val="24"/>
        </w:rPr>
        <w:t>т</w:t>
      </w:r>
      <w:proofErr w:type="gramStart"/>
      <w:r w:rsidRPr="0099406D">
        <w:rPr>
          <w:sz w:val="24"/>
          <w:szCs w:val="24"/>
        </w:rPr>
        <w:t>.п</w:t>
      </w:r>
      <w:proofErr w:type="spellEnd"/>
      <w:proofErr w:type="gramEnd"/>
      <w:r w:rsidRPr="0099406D">
        <w:rPr>
          <w:sz w:val="24"/>
          <w:szCs w:val="24"/>
        </w:rPr>
        <w:t>;</w:t>
      </w:r>
    </w:p>
    <w:p w:rsidR="008E1F56" w:rsidRPr="0099406D" w:rsidRDefault="00CF556F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8.2</w:t>
      </w:r>
      <w:r w:rsidR="008E1F56" w:rsidRPr="0099406D">
        <w:rPr>
          <w:sz w:val="24"/>
          <w:szCs w:val="24"/>
        </w:rPr>
        <w:t xml:space="preserve">. Запрещается оставлять по </w:t>
      </w:r>
      <w:proofErr w:type="gramStart"/>
      <w:r w:rsidR="008E1F56" w:rsidRPr="0099406D">
        <w:rPr>
          <w:sz w:val="24"/>
          <w:szCs w:val="24"/>
        </w:rPr>
        <w:t>окончании</w:t>
      </w:r>
      <w:proofErr w:type="gramEnd"/>
      <w:r w:rsidR="008E1F56" w:rsidRPr="0099406D">
        <w:rPr>
          <w:sz w:val="24"/>
          <w:szCs w:val="24"/>
        </w:rPr>
        <w:t xml:space="preserve">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   </w:t>
      </w:r>
    </w:p>
    <w:p w:rsidR="008E1F56" w:rsidRPr="0099406D" w:rsidRDefault="008E1F56" w:rsidP="002554DB">
      <w:pPr>
        <w:widowControl/>
        <w:autoSpaceDE/>
        <w:adjustRightInd/>
        <w:jc w:val="both"/>
        <w:outlineLvl w:val="1"/>
        <w:rPr>
          <w:b/>
          <w:bCs/>
          <w:sz w:val="24"/>
          <w:szCs w:val="24"/>
        </w:rPr>
      </w:pPr>
      <w:r w:rsidRPr="0099406D">
        <w:rPr>
          <w:b/>
          <w:bCs/>
          <w:sz w:val="24"/>
          <w:szCs w:val="24"/>
        </w:rPr>
        <w:t>9. Порядок эксплуатации электрооборудования.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9.1.  Запрещается: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а) эксплуатировать электропровода и кабели с видимыми нарушениями изоляции;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б) пользоваться розетками, рубильниками, другими электроустановочными изделиями с повреждениями;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99406D">
        <w:rPr>
          <w:sz w:val="24"/>
          <w:szCs w:val="24"/>
        </w:rPr>
        <w:t>рассеивателями</w:t>
      </w:r>
      <w:proofErr w:type="spellEnd"/>
      <w:r w:rsidRPr="0099406D">
        <w:rPr>
          <w:sz w:val="24"/>
          <w:szCs w:val="24"/>
        </w:rPr>
        <w:t>), предусмотренными конструкцией светильника;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proofErr w:type="spellStart"/>
      <w:r w:rsidRPr="0099406D">
        <w:rPr>
          <w:sz w:val="24"/>
          <w:szCs w:val="24"/>
        </w:rPr>
        <w:t>д</w:t>
      </w:r>
      <w:proofErr w:type="spellEnd"/>
      <w:r w:rsidRPr="0099406D">
        <w:rPr>
          <w:sz w:val="24"/>
          <w:szCs w:val="24"/>
        </w:rPr>
        <w:t>) применять нестандартные (самодельные) электронагревательные приборы;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ж) размещать (складировать) в </w:t>
      </w:r>
      <w:proofErr w:type="spellStart"/>
      <w:r w:rsidRPr="0099406D">
        <w:rPr>
          <w:sz w:val="24"/>
          <w:szCs w:val="24"/>
        </w:rPr>
        <w:t>электрощитовых</w:t>
      </w:r>
      <w:proofErr w:type="spellEnd"/>
      <w:r w:rsidRPr="0099406D">
        <w:rPr>
          <w:sz w:val="24"/>
          <w:szCs w:val="24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proofErr w:type="spellStart"/>
      <w:r w:rsidRPr="0099406D">
        <w:rPr>
          <w:sz w:val="24"/>
          <w:szCs w:val="24"/>
        </w:rPr>
        <w:t>з</w:t>
      </w:r>
      <w:proofErr w:type="spellEnd"/>
      <w:r w:rsidRPr="0099406D">
        <w:rPr>
          <w:sz w:val="24"/>
          <w:szCs w:val="24"/>
        </w:rPr>
        <w:t>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8E1F56" w:rsidRPr="0099406D" w:rsidRDefault="008E1F56" w:rsidP="002554DB">
      <w:pPr>
        <w:widowControl/>
        <w:autoSpaceDE/>
        <w:adjustRightInd/>
        <w:jc w:val="both"/>
        <w:outlineLvl w:val="1"/>
        <w:rPr>
          <w:b/>
          <w:bCs/>
          <w:sz w:val="24"/>
          <w:szCs w:val="24"/>
        </w:rPr>
      </w:pPr>
      <w:r w:rsidRPr="0099406D">
        <w:rPr>
          <w:b/>
          <w:bCs/>
          <w:sz w:val="24"/>
          <w:szCs w:val="24"/>
        </w:rPr>
        <w:t>10. П</w:t>
      </w:r>
      <w:r w:rsidR="00A8452E" w:rsidRPr="0099406D">
        <w:rPr>
          <w:b/>
          <w:bCs/>
          <w:sz w:val="24"/>
          <w:szCs w:val="24"/>
        </w:rPr>
        <w:t xml:space="preserve">орядок проведения </w:t>
      </w:r>
      <w:proofErr w:type="gramStart"/>
      <w:r w:rsidR="00A8452E" w:rsidRPr="0099406D">
        <w:rPr>
          <w:b/>
          <w:bCs/>
          <w:sz w:val="24"/>
          <w:szCs w:val="24"/>
        </w:rPr>
        <w:t>огневых</w:t>
      </w:r>
      <w:proofErr w:type="gramEnd"/>
      <w:r w:rsidR="00A8452E" w:rsidRPr="0099406D">
        <w:rPr>
          <w:b/>
          <w:bCs/>
          <w:sz w:val="24"/>
          <w:szCs w:val="24"/>
        </w:rPr>
        <w:t xml:space="preserve"> работ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10.1. При проведении </w:t>
      </w:r>
      <w:proofErr w:type="gramStart"/>
      <w:r w:rsidRPr="0099406D">
        <w:rPr>
          <w:sz w:val="24"/>
          <w:szCs w:val="24"/>
        </w:rPr>
        <w:t>огневых</w:t>
      </w:r>
      <w:proofErr w:type="gramEnd"/>
      <w:r w:rsidRPr="0099406D">
        <w:rPr>
          <w:sz w:val="24"/>
          <w:szCs w:val="24"/>
        </w:rPr>
        <w:t xml:space="preserve"> работ необходимо: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б) обеспечить место проведения </w:t>
      </w:r>
      <w:proofErr w:type="gramStart"/>
      <w:r w:rsidRPr="0099406D">
        <w:rPr>
          <w:sz w:val="24"/>
          <w:szCs w:val="24"/>
        </w:rPr>
        <w:t>огневых</w:t>
      </w:r>
      <w:proofErr w:type="gramEnd"/>
      <w:r w:rsidRPr="0099406D">
        <w:rPr>
          <w:sz w:val="24"/>
          <w:szCs w:val="24"/>
        </w:rPr>
        <w:t xml:space="preserve"> работ первичными средствами пожаротушения (огнетушителем, ящиком с песком емкостью </w:t>
      </w:r>
      <w:smartTag w:uri="urn:schemas-microsoft-com:office:smarttags" w:element="metricconverter">
        <w:smartTagPr>
          <w:attr w:name="ProductID" w:val="0,5 куб. метра"/>
        </w:smartTagPr>
        <w:r w:rsidRPr="0099406D">
          <w:rPr>
            <w:sz w:val="24"/>
            <w:szCs w:val="24"/>
          </w:rPr>
          <w:t>0,5 куб. метра</w:t>
        </w:r>
      </w:smartTag>
      <w:r w:rsidRPr="0099406D">
        <w:rPr>
          <w:sz w:val="24"/>
          <w:szCs w:val="24"/>
        </w:rPr>
        <w:t>, 2 лопатами, ведром с водой);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в) плотно закрыть все двери, соединяющие помещения, в которых проводятся огневые работы, с другими помещениями, открыть окна;</w:t>
      </w:r>
    </w:p>
    <w:p w:rsidR="008E1F56" w:rsidRPr="0099406D" w:rsidRDefault="00F51EB9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г) осуществлять контроль  состояния</w:t>
      </w:r>
      <w:r w:rsidR="008E1F56" w:rsidRPr="0099406D">
        <w:rPr>
          <w:sz w:val="24"/>
          <w:szCs w:val="24"/>
        </w:rPr>
        <w:t xml:space="preserve"> </w:t>
      </w:r>
      <w:proofErr w:type="spellStart"/>
      <w:r w:rsidR="008E1F56" w:rsidRPr="0099406D">
        <w:rPr>
          <w:sz w:val="24"/>
          <w:szCs w:val="24"/>
        </w:rPr>
        <w:t>парогазовоздушной</w:t>
      </w:r>
      <w:proofErr w:type="spellEnd"/>
      <w:r w:rsidR="008E1F56" w:rsidRPr="0099406D">
        <w:rPr>
          <w:sz w:val="24"/>
          <w:szCs w:val="24"/>
        </w:rPr>
        <w:t xml:space="preserve"> среды в технологическом оборудовании, на котором проводятся огневые работы, и в опасной зоне;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proofErr w:type="spellStart"/>
      <w:r w:rsidRPr="0099406D">
        <w:rPr>
          <w:sz w:val="24"/>
          <w:szCs w:val="24"/>
        </w:rPr>
        <w:lastRenderedPageBreak/>
        <w:t>д</w:t>
      </w:r>
      <w:proofErr w:type="spellEnd"/>
      <w:r w:rsidRPr="0099406D">
        <w:rPr>
          <w:sz w:val="24"/>
          <w:szCs w:val="24"/>
        </w:rPr>
        <w:t xml:space="preserve">) прекратить огневые работы в случае повышения содержания горючих веществ или снижения концентрации </w:t>
      </w:r>
      <w:proofErr w:type="spellStart"/>
      <w:r w:rsidRPr="0099406D">
        <w:rPr>
          <w:sz w:val="24"/>
          <w:szCs w:val="24"/>
        </w:rPr>
        <w:t>флегматизатора</w:t>
      </w:r>
      <w:proofErr w:type="spellEnd"/>
      <w:r w:rsidRPr="0099406D">
        <w:rPr>
          <w:sz w:val="24"/>
          <w:szCs w:val="24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10.2. При проведении </w:t>
      </w:r>
      <w:proofErr w:type="gramStart"/>
      <w:r w:rsidRPr="0099406D">
        <w:rPr>
          <w:sz w:val="24"/>
          <w:szCs w:val="24"/>
        </w:rPr>
        <w:t>огневых</w:t>
      </w:r>
      <w:proofErr w:type="gramEnd"/>
      <w:r w:rsidRPr="0099406D">
        <w:rPr>
          <w:sz w:val="24"/>
          <w:szCs w:val="24"/>
        </w:rPr>
        <w:t xml:space="preserve"> работ запрещается: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а) приступать к работе при неисправной аппаратуре;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б) производить огневые работы на свежеокрашенных горючими красками (лаками) конструкциях и изделиях;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в) использовать одежду и рукавицы со следами масел, жиров, бензина, керосина и других горючих жидкостей;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г) хранить в сварочных кабинах одежду, легковоспламеняющиеся и горючие жидкости, другие горючие материалы;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proofErr w:type="spellStart"/>
      <w:r w:rsidRPr="0099406D">
        <w:rPr>
          <w:sz w:val="24"/>
          <w:szCs w:val="24"/>
        </w:rPr>
        <w:t>д</w:t>
      </w:r>
      <w:proofErr w:type="spellEnd"/>
      <w:r w:rsidRPr="0099406D">
        <w:rPr>
          <w:sz w:val="24"/>
          <w:szCs w:val="24"/>
        </w:rPr>
        <w:t>) допускать к самостоятельной работе учеников, а также работников, не имеющих квалификационного удостоверения;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е) допускать соприкосновение электрических проводов с баллонами со сжатыми, сжиженными и растворенными газами;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ж) 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proofErr w:type="spellStart"/>
      <w:r w:rsidRPr="0099406D">
        <w:rPr>
          <w:sz w:val="24"/>
          <w:szCs w:val="24"/>
        </w:rPr>
        <w:t>з</w:t>
      </w:r>
      <w:proofErr w:type="spellEnd"/>
      <w:r w:rsidRPr="0099406D">
        <w:rPr>
          <w:sz w:val="24"/>
          <w:szCs w:val="24"/>
        </w:rPr>
        <w:t xml:space="preserve">) проводить огневые работы одновременно с устройством гидроизоляции и </w:t>
      </w:r>
      <w:proofErr w:type="spellStart"/>
      <w:r w:rsidRPr="0099406D">
        <w:rPr>
          <w:sz w:val="24"/>
          <w:szCs w:val="24"/>
        </w:rPr>
        <w:t>пароизоляции</w:t>
      </w:r>
      <w:proofErr w:type="spellEnd"/>
      <w:r w:rsidRPr="0099406D">
        <w:rPr>
          <w:sz w:val="24"/>
          <w:szCs w:val="24"/>
        </w:rPr>
        <w:t xml:space="preserve"> на кровле, монтажом панелей с горючими и </w:t>
      </w:r>
      <w:proofErr w:type="spellStart"/>
      <w:r w:rsidRPr="0099406D">
        <w:rPr>
          <w:sz w:val="24"/>
          <w:szCs w:val="24"/>
        </w:rPr>
        <w:t>трудногорючими</w:t>
      </w:r>
      <w:proofErr w:type="spellEnd"/>
      <w:r w:rsidRPr="0099406D">
        <w:rPr>
          <w:sz w:val="24"/>
          <w:szCs w:val="24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10.3. Запрещается проведение огневых работ на элементах зданий, выполненных из легких металлических конструкций с горючими и </w:t>
      </w:r>
      <w:proofErr w:type="spellStart"/>
      <w:r w:rsidRPr="0099406D">
        <w:rPr>
          <w:sz w:val="24"/>
          <w:szCs w:val="24"/>
        </w:rPr>
        <w:t>трудногорючими</w:t>
      </w:r>
      <w:proofErr w:type="spellEnd"/>
      <w:r w:rsidRPr="0099406D">
        <w:rPr>
          <w:sz w:val="24"/>
          <w:szCs w:val="24"/>
        </w:rPr>
        <w:t xml:space="preserve"> утеплителями.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 </w:t>
      </w:r>
    </w:p>
    <w:p w:rsidR="008E1F56" w:rsidRPr="0099406D" w:rsidRDefault="008E1F56" w:rsidP="002554DB">
      <w:pPr>
        <w:widowControl/>
        <w:autoSpaceDE/>
        <w:adjustRightInd/>
        <w:jc w:val="both"/>
        <w:outlineLvl w:val="1"/>
        <w:rPr>
          <w:b/>
          <w:bCs/>
          <w:sz w:val="24"/>
          <w:szCs w:val="24"/>
        </w:rPr>
      </w:pPr>
      <w:r w:rsidRPr="0099406D">
        <w:rPr>
          <w:b/>
          <w:bCs/>
          <w:sz w:val="24"/>
          <w:szCs w:val="24"/>
        </w:rPr>
        <w:t xml:space="preserve">11. </w:t>
      </w:r>
      <w:proofErr w:type="gramStart"/>
      <w:r w:rsidRPr="0099406D">
        <w:rPr>
          <w:b/>
          <w:bCs/>
          <w:sz w:val="24"/>
          <w:szCs w:val="24"/>
        </w:rPr>
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</w:r>
      <w:proofErr w:type="spellStart"/>
      <w:r w:rsidRPr="0099406D">
        <w:rPr>
          <w:b/>
          <w:bCs/>
          <w:sz w:val="24"/>
          <w:szCs w:val="24"/>
        </w:rPr>
        <w:t>пожаровзрывобезопасное</w:t>
      </w:r>
      <w:proofErr w:type="spellEnd"/>
      <w:r w:rsidRPr="0099406D">
        <w:rPr>
          <w:b/>
          <w:bCs/>
          <w:sz w:val="24"/>
          <w:szCs w:val="24"/>
        </w:rPr>
        <w:t xml:space="preserve"> состояние всех помеще</w:t>
      </w:r>
      <w:r w:rsidR="006728CC" w:rsidRPr="0099406D">
        <w:rPr>
          <w:b/>
          <w:bCs/>
          <w:sz w:val="24"/>
          <w:szCs w:val="24"/>
        </w:rPr>
        <w:t xml:space="preserve">ний </w:t>
      </w:r>
      <w:proofErr w:type="gramEnd"/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11.1. В случае возникновения пожара, действия работников учреждения и привлекаемых к тушению пожара лиц должны быть направлены на обеспечение безопасности детей, их эвакуацию и спасение.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11.2. </w:t>
      </w:r>
      <w:proofErr w:type="gramStart"/>
      <w:r w:rsidRPr="0099406D">
        <w:rPr>
          <w:sz w:val="24"/>
          <w:szCs w:val="24"/>
        </w:rPr>
        <w:t>Каждый работник учреждения</w:t>
      </w:r>
      <w:r w:rsidR="00F51EB9" w:rsidRPr="0099406D">
        <w:rPr>
          <w:sz w:val="24"/>
          <w:szCs w:val="24"/>
        </w:rPr>
        <w:t>,</w:t>
      </w:r>
      <w:r w:rsidRPr="0099406D">
        <w:rPr>
          <w:sz w:val="24"/>
          <w:szCs w:val="24"/>
        </w:rPr>
        <w:t xml:space="preserve"> обнаруживший пожар или его признаки (задымление, запах горения или тления)</w:t>
      </w:r>
      <w:r w:rsidR="00F51EB9" w:rsidRPr="0099406D">
        <w:rPr>
          <w:sz w:val="24"/>
          <w:szCs w:val="24"/>
        </w:rPr>
        <w:t>,</w:t>
      </w:r>
      <w:r w:rsidRPr="0099406D">
        <w:rPr>
          <w:sz w:val="24"/>
          <w:szCs w:val="24"/>
        </w:rPr>
        <w:t xml:space="preserve"> должен сообщить о пожаре</w:t>
      </w:r>
      <w:r w:rsidR="006728CC" w:rsidRPr="0099406D">
        <w:rPr>
          <w:sz w:val="24"/>
          <w:szCs w:val="24"/>
        </w:rPr>
        <w:t xml:space="preserve"> руководителю ДОУ или дежурному администратору, а также сообщить о пожаре</w:t>
      </w:r>
      <w:r w:rsidRPr="0099406D">
        <w:rPr>
          <w:sz w:val="24"/>
          <w:szCs w:val="24"/>
        </w:rPr>
        <w:t xml:space="preserve"> по телефону 01</w:t>
      </w:r>
      <w:r w:rsidR="00F51EB9" w:rsidRPr="0099406D">
        <w:rPr>
          <w:sz w:val="24"/>
          <w:szCs w:val="24"/>
        </w:rPr>
        <w:t xml:space="preserve"> или </w:t>
      </w:r>
      <w:r w:rsidR="00E36450" w:rsidRPr="0099406D">
        <w:rPr>
          <w:color w:val="222222"/>
          <w:sz w:val="24"/>
          <w:szCs w:val="24"/>
          <w:shd w:val="clear" w:color="auto" w:fill="FFFFFF"/>
        </w:rPr>
        <w:t>+7 (4822) 44-91-18</w:t>
      </w:r>
      <w:r w:rsidRPr="0099406D">
        <w:rPr>
          <w:sz w:val="24"/>
          <w:szCs w:val="24"/>
        </w:rPr>
        <w:t>, при этом назвать Ф.И.О., адрес объекта (</w:t>
      </w:r>
      <w:r w:rsidR="00F51EB9" w:rsidRPr="0099406D">
        <w:rPr>
          <w:sz w:val="24"/>
          <w:szCs w:val="24"/>
        </w:rPr>
        <w:t>Детский сад № 1</w:t>
      </w:r>
      <w:r w:rsidR="00E36450" w:rsidRPr="0099406D">
        <w:rPr>
          <w:sz w:val="24"/>
          <w:szCs w:val="24"/>
        </w:rPr>
        <w:t>0</w:t>
      </w:r>
      <w:r w:rsidR="00F51EB9" w:rsidRPr="0099406D">
        <w:rPr>
          <w:sz w:val="24"/>
          <w:szCs w:val="24"/>
        </w:rPr>
        <w:t xml:space="preserve">7, ул. </w:t>
      </w:r>
      <w:r w:rsidR="00E36450" w:rsidRPr="0099406D">
        <w:rPr>
          <w:sz w:val="24"/>
          <w:szCs w:val="24"/>
        </w:rPr>
        <w:t>К.Заслонова</w:t>
      </w:r>
      <w:r w:rsidR="00F51EB9" w:rsidRPr="0099406D">
        <w:rPr>
          <w:sz w:val="24"/>
          <w:szCs w:val="24"/>
        </w:rPr>
        <w:t xml:space="preserve">, </w:t>
      </w:r>
      <w:r w:rsidR="00E36450" w:rsidRPr="0099406D">
        <w:rPr>
          <w:sz w:val="24"/>
          <w:szCs w:val="24"/>
        </w:rPr>
        <w:t>15 (17)</w:t>
      </w:r>
      <w:r w:rsidR="00F51EB9" w:rsidRPr="0099406D">
        <w:rPr>
          <w:sz w:val="24"/>
          <w:szCs w:val="24"/>
        </w:rPr>
        <w:t xml:space="preserve">)   и № телефона </w:t>
      </w:r>
      <w:r w:rsidR="00E36450" w:rsidRPr="0099406D">
        <w:rPr>
          <w:sz w:val="24"/>
          <w:szCs w:val="24"/>
        </w:rPr>
        <w:t>42-27-50</w:t>
      </w:r>
      <w:r w:rsidR="00F51EB9" w:rsidRPr="0099406D">
        <w:rPr>
          <w:sz w:val="24"/>
          <w:szCs w:val="24"/>
        </w:rPr>
        <w:t xml:space="preserve"> или </w:t>
      </w:r>
      <w:r w:rsidR="00E36450" w:rsidRPr="0099406D">
        <w:rPr>
          <w:sz w:val="24"/>
          <w:szCs w:val="24"/>
        </w:rPr>
        <w:t>42-27-40</w:t>
      </w:r>
      <w:r w:rsidRPr="0099406D">
        <w:rPr>
          <w:sz w:val="24"/>
          <w:szCs w:val="24"/>
        </w:rPr>
        <w:t>.</w:t>
      </w:r>
      <w:proofErr w:type="gramEnd"/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11.3. </w:t>
      </w:r>
      <w:proofErr w:type="gramStart"/>
      <w:r w:rsidRPr="0099406D">
        <w:rPr>
          <w:sz w:val="24"/>
          <w:szCs w:val="24"/>
        </w:rPr>
        <w:t xml:space="preserve">Все работы в данном помещении (помещениях) должны быть прекращены, незамедлительно поставлен в известность руководитель ДОУ </w:t>
      </w:r>
      <w:r w:rsidR="00E36450" w:rsidRPr="0099406D">
        <w:rPr>
          <w:sz w:val="24"/>
          <w:szCs w:val="24"/>
        </w:rPr>
        <w:t>Лебедева И.С.</w:t>
      </w:r>
      <w:r w:rsidR="006728CC" w:rsidRPr="0099406D">
        <w:rPr>
          <w:sz w:val="24"/>
          <w:szCs w:val="24"/>
        </w:rPr>
        <w:t>,</w:t>
      </w:r>
      <w:r w:rsidRPr="0099406D">
        <w:rPr>
          <w:sz w:val="24"/>
          <w:szCs w:val="24"/>
        </w:rPr>
        <w:t xml:space="preserve"> или замест</w:t>
      </w:r>
      <w:r w:rsidR="006728CC" w:rsidRPr="0099406D">
        <w:rPr>
          <w:sz w:val="24"/>
          <w:szCs w:val="24"/>
        </w:rPr>
        <w:t>итель руководителя по административно-хозяйственной части (ответственный за пожарную безопасность)</w:t>
      </w:r>
      <w:r w:rsidR="00E36450" w:rsidRPr="0099406D">
        <w:rPr>
          <w:sz w:val="24"/>
          <w:szCs w:val="24"/>
        </w:rPr>
        <w:t xml:space="preserve"> Васильева И.В. (и.о. </w:t>
      </w:r>
      <w:proofErr w:type="spellStart"/>
      <w:r w:rsidR="00E36450" w:rsidRPr="0099406D">
        <w:rPr>
          <w:sz w:val="24"/>
          <w:szCs w:val="24"/>
        </w:rPr>
        <w:t>Молчановская</w:t>
      </w:r>
      <w:proofErr w:type="spellEnd"/>
      <w:r w:rsidR="00E36450" w:rsidRPr="0099406D">
        <w:rPr>
          <w:sz w:val="24"/>
          <w:szCs w:val="24"/>
        </w:rPr>
        <w:t xml:space="preserve"> Я.Э.)</w:t>
      </w:r>
      <w:r w:rsidRPr="0099406D">
        <w:rPr>
          <w:sz w:val="24"/>
          <w:szCs w:val="24"/>
        </w:rPr>
        <w:t>,</w:t>
      </w:r>
      <w:r w:rsidR="006728CC" w:rsidRPr="0099406D">
        <w:rPr>
          <w:sz w:val="24"/>
          <w:szCs w:val="24"/>
        </w:rPr>
        <w:t xml:space="preserve"> или дежурный администратор,</w:t>
      </w:r>
      <w:r w:rsidRPr="0099406D">
        <w:rPr>
          <w:sz w:val="24"/>
          <w:szCs w:val="24"/>
        </w:rPr>
        <w:t xml:space="preserve"> приняты меры к установлению и устранению причин пожарной опасности (с привлечением квалифицированных специалистов).</w:t>
      </w:r>
      <w:proofErr w:type="gramEnd"/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114. Незамедлительно оповестить людей о пожаре. В случае автоматического несрабатывания АПС привести в действие </w:t>
      </w:r>
      <w:proofErr w:type="gramStart"/>
      <w:r w:rsidRPr="0099406D">
        <w:rPr>
          <w:sz w:val="24"/>
          <w:szCs w:val="24"/>
        </w:rPr>
        <w:t>ручной</w:t>
      </w:r>
      <w:proofErr w:type="gramEnd"/>
      <w:r w:rsidRPr="0099406D">
        <w:rPr>
          <w:sz w:val="24"/>
          <w:szCs w:val="24"/>
        </w:rPr>
        <w:t xml:space="preserve"> </w:t>
      </w:r>
      <w:proofErr w:type="spellStart"/>
      <w:r w:rsidRPr="0099406D">
        <w:rPr>
          <w:sz w:val="24"/>
          <w:szCs w:val="24"/>
        </w:rPr>
        <w:t>извещатель</w:t>
      </w:r>
      <w:proofErr w:type="spellEnd"/>
      <w:r w:rsidRPr="0099406D">
        <w:rPr>
          <w:sz w:val="24"/>
          <w:szCs w:val="24"/>
        </w:rPr>
        <w:t xml:space="preserve"> АПС.</w:t>
      </w:r>
    </w:p>
    <w:p w:rsidR="008E1F56" w:rsidRPr="0099406D" w:rsidRDefault="008E1F56" w:rsidP="002554DB">
      <w:pPr>
        <w:widowControl/>
        <w:autoSpaceDE/>
        <w:adjustRightInd/>
        <w:jc w:val="both"/>
        <w:rPr>
          <w:b/>
          <w:sz w:val="24"/>
          <w:szCs w:val="24"/>
        </w:rPr>
      </w:pPr>
      <w:r w:rsidRPr="0099406D">
        <w:rPr>
          <w:sz w:val="24"/>
          <w:szCs w:val="24"/>
        </w:rPr>
        <w:t>11.</w:t>
      </w:r>
      <w:r w:rsidR="006728CC" w:rsidRPr="0099406D">
        <w:rPr>
          <w:sz w:val="24"/>
          <w:szCs w:val="24"/>
        </w:rPr>
        <w:t xml:space="preserve">5. </w:t>
      </w:r>
      <w:r w:rsidR="006728CC" w:rsidRPr="0099406D">
        <w:rPr>
          <w:b/>
          <w:sz w:val="24"/>
          <w:szCs w:val="24"/>
        </w:rPr>
        <w:t xml:space="preserve">Руководитель ДОУ </w:t>
      </w:r>
      <w:r w:rsidR="0039110E" w:rsidRPr="0099406D">
        <w:rPr>
          <w:b/>
          <w:sz w:val="24"/>
          <w:szCs w:val="24"/>
        </w:rPr>
        <w:t>Лебедева И.С.</w:t>
      </w:r>
      <w:r w:rsidR="00B17CBB" w:rsidRPr="0099406D">
        <w:rPr>
          <w:b/>
          <w:sz w:val="24"/>
          <w:szCs w:val="24"/>
        </w:rPr>
        <w:t xml:space="preserve"> </w:t>
      </w:r>
      <w:r w:rsidRPr="0099406D">
        <w:rPr>
          <w:b/>
          <w:sz w:val="24"/>
          <w:szCs w:val="24"/>
        </w:rPr>
        <w:t xml:space="preserve"> или </w:t>
      </w:r>
      <w:r w:rsidR="006728CC" w:rsidRPr="0099406D">
        <w:rPr>
          <w:b/>
          <w:sz w:val="24"/>
          <w:szCs w:val="24"/>
        </w:rPr>
        <w:t>дежурный администратор</w:t>
      </w:r>
      <w:r w:rsidRPr="0099406D">
        <w:rPr>
          <w:b/>
          <w:sz w:val="24"/>
          <w:szCs w:val="24"/>
        </w:rPr>
        <w:t xml:space="preserve"> обязан:</w:t>
      </w:r>
    </w:p>
    <w:p w:rsidR="008E1F56" w:rsidRPr="0099406D" w:rsidRDefault="008E1F56" w:rsidP="002554DB">
      <w:pPr>
        <w:widowControl/>
        <w:autoSpaceDE/>
        <w:adjustRightInd/>
        <w:jc w:val="both"/>
        <w:rPr>
          <w:b/>
          <w:sz w:val="24"/>
          <w:szCs w:val="24"/>
        </w:rPr>
      </w:pPr>
      <w:r w:rsidRPr="0099406D">
        <w:rPr>
          <w:b/>
          <w:sz w:val="24"/>
          <w:szCs w:val="24"/>
        </w:rPr>
        <w:t>-проверить</w:t>
      </w:r>
      <w:r w:rsidR="006728CC" w:rsidRPr="0099406D">
        <w:rPr>
          <w:b/>
          <w:sz w:val="24"/>
          <w:szCs w:val="24"/>
        </w:rPr>
        <w:t>,</w:t>
      </w:r>
      <w:r w:rsidRPr="0099406D">
        <w:rPr>
          <w:b/>
          <w:sz w:val="24"/>
          <w:szCs w:val="24"/>
        </w:rPr>
        <w:t xml:space="preserve"> поступил ли сигнал с АПС на пу</w:t>
      </w:r>
      <w:r w:rsidR="00CF556F" w:rsidRPr="0099406D">
        <w:rPr>
          <w:b/>
          <w:sz w:val="24"/>
          <w:szCs w:val="24"/>
        </w:rPr>
        <w:t>льт пожарной охраны;</w:t>
      </w:r>
    </w:p>
    <w:p w:rsidR="008E1F56" w:rsidRPr="0099406D" w:rsidRDefault="008E1F56" w:rsidP="002554DB">
      <w:pPr>
        <w:widowControl/>
        <w:autoSpaceDE/>
        <w:adjustRightInd/>
        <w:jc w:val="both"/>
        <w:rPr>
          <w:b/>
          <w:sz w:val="24"/>
          <w:szCs w:val="24"/>
        </w:rPr>
      </w:pPr>
      <w:r w:rsidRPr="0099406D">
        <w:rPr>
          <w:b/>
          <w:sz w:val="24"/>
          <w:szCs w:val="24"/>
        </w:rPr>
        <w:t> - сообщить в пожарн</w:t>
      </w:r>
      <w:r w:rsidR="00CF556F" w:rsidRPr="0099406D">
        <w:rPr>
          <w:b/>
          <w:sz w:val="24"/>
          <w:szCs w:val="24"/>
        </w:rPr>
        <w:t>ую часть о возникновении пожара;</w:t>
      </w:r>
    </w:p>
    <w:p w:rsidR="005955B3" w:rsidRPr="0099406D" w:rsidRDefault="00CF556F" w:rsidP="005955B3">
      <w:pPr>
        <w:spacing w:line="360" w:lineRule="auto"/>
        <w:jc w:val="both"/>
        <w:rPr>
          <w:b/>
          <w:sz w:val="24"/>
          <w:szCs w:val="24"/>
        </w:rPr>
      </w:pPr>
      <w:r w:rsidRPr="0099406D">
        <w:rPr>
          <w:b/>
          <w:sz w:val="24"/>
          <w:szCs w:val="24"/>
        </w:rPr>
        <w:t>- оповестить сотрудников о пожаре.</w:t>
      </w:r>
      <w:r w:rsidR="005955B3" w:rsidRPr="0099406D">
        <w:rPr>
          <w:b/>
          <w:sz w:val="24"/>
          <w:szCs w:val="24"/>
        </w:rPr>
        <w:t xml:space="preserve"> </w:t>
      </w:r>
    </w:p>
    <w:p w:rsidR="005955B3" w:rsidRPr="0099406D" w:rsidRDefault="005955B3" w:rsidP="005955B3">
      <w:pPr>
        <w:spacing w:line="360" w:lineRule="auto"/>
        <w:jc w:val="both"/>
        <w:rPr>
          <w:b/>
          <w:sz w:val="24"/>
          <w:szCs w:val="24"/>
        </w:rPr>
      </w:pPr>
      <w:r w:rsidRPr="0099406D">
        <w:rPr>
          <w:b/>
          <w:sz w:val="24"/>
          <w:szCs w:val="24"/>
        </w:rPr>
        <w:t>-  организовать эвакуацию детей и сотрудников в соответствии с планом эвакуации;</w:t>
      </w:r>
    </w:p>
    <w:p w:rsidR="005955B3" w:rsidRPr="0099406D" w:rsidRDefault="005955B3" w:rsidP="005955B3">
      <w:pPr>
        <w:spacing w:line="360" w:lineRule="auto"/>
        <w:jc w:val="both"/>
        <w:rPr>
          <w:b/>
          <w:sz w:val="24"/>
          <w:szCs w:val="24"/>
        </w:rPr>
      </w:pPr>
      <w:r w:rsidRPr="0099406D">
        <w:rPr>
          <w:b/>
          <w:sz w:val="24"/>
          <w:szCs w:val="24"/>
        </w:rPr>
        <w:lastRenderedPageBreak/>
        <w:t>- принять меры к эвакуации документов и материальных ценностей;</w:t>
      </w:r>
    </w:p>
    <w:p w:rsidR="005955B3" w:rsidRPr="0099406D" w:rsidRDefault="005955B3" w:rsidP="005955B3">
      <w:pPr>
        <w:spacing w:line="360" w:lineRule="auto"/>
        <w:jc w:val="both"/>
        <w:rPr>
          <w:b/>
          <w:sz w:val="24"/>
          <w:szCs w:val="24"/>
        </w:rPr>
      </w:pPr>
      <w:r w:rsidRPr="0099406D">
        <w:rPr>
          <w:b/>
          <w:sz w:val="24"/>
          <w:szCs w:val="24"/>
        </w:rPr>
        <w:t>-  до приезда пожарной команды организовать тушение пожара имеющимися первичными средствами пожаротушения;</w:t>
      </w:r>
    </w:p>
    <w:p w:rsidR="00CF556F" w:rsidRPr="0099406D" w:rsidRDefault="005955B3" w:rsidP="005955B3">
      <w:pPr>
        <w:spacing w:line="360" w:lineRule="auto"/>
        <w:jc w:val="both"/>
        <w:rPr>
          <w:b/>
          <w:sz w:val="24"/>
          <w:szCs w:val="24"/>
        </w:rPr>
      </w:pPr>
      <w:r w:rsidRPr="0099406D">
        <w:rPr>
          <w:b/>
          <w:sz w:val="24"/>
          <w:szCs w:val="24"/>
        </w:rPr>
        <w:t>- организовать встречу пожарной команды  для указания кратчайшего пути подъезда к зданию.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11.6. Сотрудникам ДОУ при последующем развитии событий следует руковод</w:t>
      </w:r>
      <w:r w:rsidR="006728CC" w:rsidRPr="0099406D">
        <w:rPr>
          <w:sz w:val="24"/>
          <w:szCs w:val="24"/>
        </w:rPr>
        <w:t>с</w:t>
      </w:r>
      <w:r w:rsidR="00B17CBB" w:rsidRPr="0099406D">
        <w:rPr>
          <w:sz w:val="24"/>
          <w:szCs w:val="24"/>
        </w:rPr>
        <w:t xml:space="preserve">твоваться указаниями заведующего </w:t>
      </w:r>
      <w:r w:rsidR="0039110E" w:rsidRPr="0099406D">
        <w:rPr>
          <w:sz w:val="24"/>
          <w:szCs w:val="24"/>
        </w:rPr>
        <w:t>Лебедевой И.С.</w:t>
      </w:r>
      <w:r w:rsidRPr="0099406D">
        <w:rPr>
          <w:sz w:val="24"/>
          <w:szCs w:val="24"/>
        </w:rPr>
        <w:t>  или должностного лица, заменяющего его.</w:t>
      </w:r>
    </w:p>
    <w:p w:rsidR="008E1F56" w:rsidRPr="0099406D" w:rsidRDefault="005955B3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11.7</w:t>
      </w:r>
      <w:r w:rsidR="008E1F56" w:rsidRPr="0099406D">
        <w:rPr>
          <w:sz w:val="24"/>
          <w:szCs w:val="24"/>
        </w:rPr>
        <w:t>. Персонал</w:t>
      </w:r>
      <w:r w:rsidR="006728CC" w:rsidRPr="0099406D">
        <w:rPr>
          <w:sz w:val="24"/>
          <w:szCs w:val="24"/>
        </w:rPr>
        <w:t>,</w:t>
      </w:r>
      <w:r w:rsidR="008E1F56" w:rsidRPr="0099406D">
        <w:rPr>
          <w:sz w:val="24"/>
          <w:szCs w:val="24"/>
        </w:rPr>
        <w:t xml:space="preserve"> работающий с детьми</w:t>
      </w:r>
      <w:r w:rsidR="006728CC" w:rsidRPr="0099406D">
        <w:rPr>
          <w:sz w:val="24"/>
          <w:szCs w:val="24"/>
        </w:rPr>
        <w:t>,</w:t>
      </w:r>
      <w:r w:rsidR="009F6F08" w:rsidRPr="0099406D">
        <w:rPr>
          <w:sz w:val="24"/>
          <w:szCs w:val="24"/>
        </w:rPr>
        <w:t xml:space="preserve"> должны откры</w:t>
      </w:r>
      <w:r w:rsidR="008E1F56" w:rsidRPr="0099406D">
        <w:rPr>
          <w:sz w:val="24"/>
          <w:szCs w:val="24"/>
        </w:rPr>
        <w:t>ть все эвакуационные выходы и сохраняя спокойствие, без паники эвакуировать детей согласно плану эвакуации из здания на безопасное</w:t>
      </w:r>
      <w:r w:rsidR="006728CC" w:rsidRPr="0099406D">
        <w:rPr>
          <w:sz w:val="24"/>
          <w:szCs w:val="24"/>
        </w:rPr>
        <w:t xml:space="preserve"> расстояние от очага возгорания (спортивная площадка ДОУ), взяв с собой Журнал учета посещаемости детей и воду на случай ЧС.</w:t>
      </w:r>
    </w:p>
    <w:p w:rsidR="008E1F56" w:rsidRPr="0099406D" w:rsidRDefault="005955B3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11.8</w:t>
      </w:r>
      <w:r w:rsidR="008E1F56" w:rsidRPr="0099406D">
        <w:rPr>
          <w:sz w:val="24"/>
          <w:szCs w:val="24"/>
        </w:rPr>
        <w:t>. Произвести перекличку детей по спискам  и отчитаться ответственному лицу по эвакуации.</w:t>
      </w:r>
    </w:p>
    <w:p w:rsidR="008E1F56" w:rsidRPr="0099406D" w:rsidRDefault="005955B3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11.9</w:t>
      </w:r>
      <w:r w:rsidR="008E1F56" w:rsidRPr="0099406D">
        <w:rPr>
          <w:sz w:val="24"/>
          <w:szCs w:val="24"/>
        </w:rPr>
        <w:t>. Звену пожароту</w:t>
      </w:r>
      <w:r w:rsidR="006728CC" w:rsidRPr="0099406D">
        <w:rPr>
          <w:sz w:val="24"/>
          <w:szCs w:val="24"/>
        </w:rPr>
        <w:t xml:space="preserve">шения </w:t>
      </w:r>
      <w:r w:rsidR="00B17CBB" w:rsidRPr="0099406D">
        <w:rPr>
          <w:sz w:val="24"/>
          <w:szCs w:val="24"/>
        </w:rPr>
        <w:t>(</w:t>
      </w:r>
      <w:r w:rsidR="0039110E" w:rsidRPr="0099406D">
        <w:rPr>
          <w:sz w:val="24"/>
          <w:szCs w:val="24"/>
        </w:rPr>
        <w:t xml:space="preserve">Васильева И.В., </w:t>
      </w:r>
      <w:proofErr w:type="spellStart"/>
      <w:r w:rsidR="0039110E" w:rsidRPr="0099406D">
        <w:rPr>
          <w:sz w:val="24"/>
          <w:szCs w:val="24"/>
        </w:rPr>
        <w:t>Молчановская</w:t>
      </w:r>
      <w:proofErr w:type="spellEnd"/>
      <w:r w:rsidR="0039110E" w:rsidRPr="0099406D">
        <w:rPr>
          <w:sz w:val="24"/>
          <w:szCs w:val="24"/>
        </w:rPr>
        <w:t xml:space="preserve"> Я.Э., Лебедева И.С., Васильева Е.Э.</w:t>
      </w:r>
      <w:r w:rsidR="00B17CBB" w:rsidRPr="0099406D">
        <w:rPr>
          <w:sz w:val="24"/>
          <w:szCs w:val="24"/>
        </w:rPr>
        <w:t>)</w:t>
      </w:r>
      <w:r w:rsidR="008E1F56" w:rsidRPr="0099406D">
        <w:rPr>
          <w:sz w:val="24"/>
          <w:szCs w:val="24"/>
        </w:rPr>
        <w:t>  приступить к тушению очага возгорания и его локализации с помощью первичных средств пожаротушения до приезда пожарной кома</w:t>
      </w:r>
      <w:r w:rsidR="00B17CBB" w:rsidRPr="0099406D">
        <w:rPr>
          <w:sz w:val="24"/>
          <w:szCs w:val="24"/>
        </w:rPr>
        <w:t>нды.</w:t>
      </w:r>
    </w:p>
    <w:p w:rsidR="008E1F56" w:rsidRPr="0099406D" w:rsidRDefault="005955B3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11.10</w:t>
      </w:r>
      <w:r w:rsidR="008E1F56" w:rsidRPr="0099406D">
        <w:rPr>
          <w:sz w:val="24"/>
          <w:szCs w:val="24"/>
        </w:rPr>
        <w:t>. Прекратить все работы в здании,  кроме работ</w:t>
      </w:r>
      <w:r w:rsidR="006728CC" w:rsidRPr="0099406D">
        <w:rPr>
          <w:sz w:val="24"/>
          <w:szCs w:val="24"/>
        </w:rPr>
        <w:t>,</w:t>
      </w:r>
      <w:r w:rsidR="008E1F56" w:rsidRPr="0099406D">
        <w:rPr>
          <w:sz w:val="24"/>
          <w:szCs w:val="24"/>
        </w:rPr>
        <w:t xml:space="preserve"> </w:t>
      </w:r>
      <w:proofErr w:type="gramStart"/>
      <w:r w:rsidR="008E1F56" w:rsidRPr="0099406D">
        <w:rPr>
          <w:sz w:val="24"/>
          <w:szCs w:val="24"/>
        </w:rPr>
        <w:t>связанных</w:t>
      </w:r>
      <w:proofErr w:type="gramEnd"/>
      <w:r w:rsidR="008E1F56" w:rsidRPr="0099406D">
        <w:rPr>
          <w:sz w:val="24"/>
          <w:szCs w:val="24"/>
        </w:rPr>
        <w:t xml:space="preserve"> с мероприятиями по ликвидации пожара.</w:t>
      </w:r>
    </w:p>
    <w:p w:rsidR="008E1F56" w:rsidRPr="0099406D" w:rsidRDefault="005955B3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11.11</w:t>
      </w:r>
      <w:r w:rsidR="00B17CBB" w:rsidRPr="0099406D">
        <w:rPr>
          <w:sz w:val="24"/>
          <w:szCs w:val="24"/>
        </w:rPr>
        <w:t xml:space="preserve">. </w:t>
      </w:r>
      <w:r w:rsidR="0039110E" w:rsidRPr="0099406D">
        <w:rPr>
          <w:sz w:val="24"/>
          <w:szCs w:val="24"/>
        </w:rPr>
        <w:t>Васильева И.В. (</w:t>
      </w:r>
      <w:proofErr w:type="spellStart"/>
      <w:r w:rsidR="0039110E" w:rsidRPr="0099406D">
        <w:rPr>
          <w:sz w:val="24"/>
          <w:szCs w:val="24"/>
        </w:rPr>
        <w:t>Молчановская</w:t>
      </w:r>
      <w:proofErr w:type="spellEnd"/>
      <w:r w:rsidR="0039110E" w:rsidRPr="0099406D">
        <w:rPr>
          <w:sz w:val="24"/>
          <w:szCs w:val="24"/>
        </w:rPr>
        <w:t xml:space="preserve"> Я.Э.)</w:t>
      </w:r>
      <w:r w:rsidR="00B17CBB" w:rsidRPr="0099406D">
        <w:rPr>
          <w:sz w:val="24"/>
          <w:szCs w:val="24"/>
        </w:rPr>
        <w:t>, ответственный за ПБ,</w:t>
      </w:r>
      <w:r w:rsidR="006728CC" w:rsidRPr="0099406D">
        <w:rPr>
          <w:sz w:val="24"/>
          <w:szCs w:val="24"/>
        </w:rPr>
        <w:t xml:space="preserve"> </w:t>
      </w:r>
      <w:r w:rsidR="008E1F56" w:rsidRPr="0099406D">
        <w:rPr>
          <w:sz w:val="24"/>
          <w:szCs w:val="24"/>
        </w:rPr>
        <w:t xml:space="preserve"> или дежурный администратор должен организовать отключение электросети, остановку системы </w:t>
      </w:r>
      <w:r w:rsidR="006728CC" w:rsidRPr="0099406D">
        <w:rPr>
          <w:sz w:val="24"/>
          <w:szCs w:val="24"/>
        </w:rPr>
        <w:t>вентиляции и осуществление</w:t>
      </w:r>
      <w:r w:rsidR="008E1F56" w:rsidRPr="0099406D">
        <w:rPr>
          <w:sz w:val="24"/>
          <w:szCs w:val="24"/>
        </w:rPr>
        <w:t xml:space="preserve"> других мероприятий, способствующих предотвращению распространения пожара.</w:t>
      </w:r>
    </w:p>
    <w:p w:rsidR="008E1F56" w:rsidRPr="0099406D" w:rsidRDefault="005955B3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11.12</w:t>
      </w:r>
      <w:r w:rsidR="008E1F56" w:rsidRPr="0099406D">
        <w:rPr>
          <w:sz w:val="24"/>
          <w:szCs w:val="24"/>
        </w:rPr>
        <w:t>.Удалить за пределы опасной зоны всех работников</w:t>
      </w:r>
      <w:r w:rsidR="006728CC" w:rsidRPr="0099406D">
        <w:rPr>
          <w:sz w:val="24"/>
          <w:szCs w:val="24"/>
        </w:rPr>
        <w:t>,</w:t>
      </w:r>
      <w:r w:rsidR="008E1F56" w:rsidRPr="0099406D">
        <w:rPr>
          <w:sz w:val="24"/>
          <w:szCs w:val="24"/>
        </w:rPr>
        <w:t xml:space="preserve"> не участвующих в тушении пожара</w:t>
      </w:r>
      <w:r w:rsidR="009F6F08" w:rsidRPr="0099406D">
        <w:rPr>
          <w:sz w:val="24"/>
          <w:szCs w:val="24"/>
        </w:rPr>
        <w:t>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11.1</w:t>
      </w:r>
      <w:r w:rsidR="005955B3" w:rsidRPr="0099406D">
        <w:rPr>
          <w:sz w:val="24"/>
          <w:szCs w:val="24"/>
        </w:rPr>
        <w:t>3</w:t>
      </w:r>
      <w:r w:rsidRPr="0099406D">
        <w:rPr>
          <w:sz w:val="24"/>
          <w:szCs w:val="24"/>
        </w:rPr>
        <w:t>. До прибытия пожарной охраны командир з</w:t>
      </w:r>
      <w:r w:rsidR="006728CC" w:rsidRPr="0099406D">
        <w:rPr>
          <w:sz w:val="24"/>
          <w:szCs w:val="24"/>
        </w:rPr>
        <w:t>вена пожаротушения</w:t>
      </w:r>
      <w:r w:rsidR="00B17CBB" w:rsidRPr="0099406D">
        <w:rPr>
          <w:sz w:val="24"/>
          <w:szCs w:val="24"/>
        </w:rPr>
        <w:t xml:space="preserve"> </w:t>
      </w:r>
      <w:r w:rsidR="0039110E" w:rsidRPr="0099406D">
        <w:rPr>
          <w:sz w:val="24"/>
          <w:szCs w:val="24"/>
        </w:rPr>
        <w:t>Лебедева И.С.</w:t>
      </w:r>
      <w:r w:rsidR="006728CC" w:rsidRPr="0099406D">
        <w:rPr>
          <w:sz w:val="24"/>
          <w:szCs w:val="24"/>
        </w:rPr>
        <w:t xml:space="preserve"> </w:t>
      </w:r>
      <w:r w:rsidRPr="0099406D">
        <w:rPr>
          <w:sz w:val="24"/>
          <w:szCs w:val="24"/>
        </w:rPr>
        <w:t xml:space="preserve"> осуществляет общее руководство по тушению пожара и обеспечивает соблюдение требований безопасности работниками, принимающими участие в тушении </w:t>
      </w:r>
      <w:r w:rsidR="006728CC" w:rsidRPr="0099406D">
        <w:rPr>
          <w:sz w:val="24"/>
          <w:szCs w:val="24"/>
        </w:rPr>
        <w:t>пожара.</w:t>
      </w:r>
    </w:p>
    <w:p w:rsidR="008E1F56" w:rsidRPr="0099406D" w:rsidRDefault="005955B3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11.14</w:t>
      </w:r>
      <w:r w:rsidR="006728CC" w:rsidRPr="0099406D">
        <w:rPr>
          <w:sz w:val="24"/>
          <w:szCs w:val="24"/>
        </w:rPr>
        <w:t xml:space="preserve">. Дежурный администратор </w:t>
      </w:r>
      <w:r w:rsidR="008E1F56" w:rsidRPr="0099406D">
        <w:rPr>
          <w:sz w:val="24"/>
          <w:szCs w:val="24"/>
        </w:rPr>
        <w:t xml:space="preserve">при необходимости вызывает  к месту пожара </w:t>
      </w:r>
      <w:proofErr w:type="gramStart"/>
      <w:r w:rsidR="008E1F56" w:rsidRPr="0099406D">
        <w:rPr>
          <w:sz w:val="24"/>
          <w:szCs w:val="24"/>
        </w:rPr>
        <w:t>медицинскую</w:t>
      </w:r>
      <w:proofErr w:type="gramEnd"/>
      <w:r w:rsidR="008E1F56" w:rsidRPr="0099406D">
        <w:rPr>
          <w:sz w:val="24"/>
          <w:szCs w:val="24"/>
        </w:rPr>
        <w:t xml:space="preserve"> и другие службы.</w:t>
      </w:r>
    </w:p>
    <w:p w:rsidR="008E1F56" w:rsidRPr="0099406D" w:rsidRDefault="005955B3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11.15</w:t>
      </w:r>
      <w:r w:rsidR="006728CC" w:rsidRPr="0099406D">
        <w:rPr>
          <w:sz w:val="24"/>
          <w:szCs w:val="24"/>
        </w:rPr>
        <w:t xml:space="preserve">. Ответственный за пожарную безопасность </w:t>
      </w:r>
      <w:r w:rsidR="0039110E" w:rsidRPr="0099406D">
        <w:rPr>
          <w:sz w:val="24"/>
          <w:szCs w:val="24"/>
        </w:rPr>
        <w:t>Лебедева И.С.</w:t>
      </w:r>
      <w:r w:rsidR="00B17CBB" w:rsidRPr="0099406D">
        <w:rPr>
          <w:sz w:val="24"/>
          <w:szCs w:val="24"/>
        </w:rPr>
        <w:t xml:space="preserve"> </w:t>
      </w:r>
      <w:r w:rsidR="006728CC" w:rsidRPr="0099406D">
        <w:rPr>
          <w:sz w:val="24"/>
          <w:szCs w:val="24"/>
        </w:rPr>
        <w:t>осуществляет</w:t>
      </w:r>
      <w:r w:rsidR="008E1F56" w:rsidRPr="0099406D">
        <w:rPr>
          <w:sz w:val="24"/>
          <w:szCs w:val="24"/>
        </w:rPr>
        <w:t xml:space="preserve"> руководство эвакуацией детей и персонала.</w:t>
      </w:r>
    </w:p>
    <w:p w:rsidR="008E1F56" w:rsidRPr="0099406D" w:rsidRDefault="005955B3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 11.16</w:t>
      </w:r>
      <w:r w:rsidR="008E1F56" w:rsidRPr="0099406D">
        <w:rPr>
          <w:sz w:val="24"/>
          <w:szCs w:val="24"/>
        </w:rPr>
        <w:t>. Одновременно с тушением пожара ответственный за пож</w:t>
      </w:r>
      <w:r w:rsidR="006728CC" w:rsidRPr="0099406D">
        <w:rPr>
          <w:sz w:val="24"/>
          <w:szCs w:val="24"/>
        </w:rPr>
        <w:t>арную безопасность</w:t>
      </w:r>
      <w:r w:rsidR="00B17CBB" w:rsidRPr="0099406D">
        <w:rPr>
          <w:sz w:val="24"/>
          <w:szCs w:val="24"/>
        </w:rPr>
        <w:t xml:space="preserve"> </w:t>
      </w:r>
      <w:r w:rsidR="0039110E" w:rsidRPr="0099406D">
        <w:rPr>
          <w:sz w:val="24"/>
          <w:szCs w:val="24"/>
        </w:rPr>
        <w:t>Лебедева И.С.</w:t>
      </w:r>
      <w:r w:rsidR="00B17CBB" w:rsidRPr="0099406D">
        <w:rPr>
          <w:sz w:val="24"/>
          <w:szCs w:val="24"/>
        </w:rPr>
        <w:t xml:space="preserve"> или дежурный администратор</w:t>
      </w:r>
      <w:r w:rsidR="008E1F56" w:rsidRPr="0099406D">
        <w:rPr>
          <w:sz w:val="24"/>
          <w:szCs w:val="24"/>
        </w:rPr>
        <w:t>: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- организует эвакуацию и защиту материальных ценностей;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-организует встречу подразд</w:t>
      </w:r>
      <w:r w:rsidR="009F6F08" w:rsidRPr="0099406D">
        <w:rPr>
          <w:sz w:val="24"/>
          <w:szCs w:val="24"/>
        </w:rPr>
        <w:t>елений пожарной охраны и оказывает</w:t>
      </w:r>
      <w:r w:rsidRPr="0099406D">
        <w:rPr>
          <w:sz w:val="24"/>
          <w:szCs w:val="24"/>
        </w:rPr>
        <w:t xml:space="preserve"> помощь в выборе кратчайшего пути для подъезда к очагу пожара;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-сообщает подразделениям пожарной охраны, привлекаемым для тушения пожаров и </w:t>
      </w:r>
      <w:proofErr w:type="gramStart"/>
      <w:r w:rsidRPr="0099406D">
        <w:rPr>
          <w:sz w:val="24"/>
          <w:szCs w:val="24"/>
        </w:rPr>
        <w:t>проведения</w:t>
      </w:r>
      <w:proofErr w:type="gramEnd"/>
      <w:r w:rsidRPr="0099406D">
        <w:rPr>
          <w:sz w:val="24"/>
          <w:szCs w:val="24"/>
        </w:rPr>
        <w:t xml:space="preserve"> связанных с ним первоочередных аварийно- спасательных работ</w:t>
      </w:r>
      <w:r w:rsidR="009F6F08" w:rsidRPr="0099406D">
        <w:rPr>
          <w:sz w:val="24"/>
          <w:szCs w:val="24"/>
        </w:rPr>
        <w:t>, сведения, необходимые</w:t>
      </w:r>
      <w:r w:rsidRPr="0099406D">
        <w:rPr>
          <w:sz w:val="24"/>
          <w:szCs w:val="24"/>
        </w:rPr>
        <w:t xml:space="preserve"> для обеспечения безопасности личного состава, о хранящихся на объекте опасных взрывчатых, сильнодействующих веществ.</w:t>
      </w:r>
    </w:p>
    <w:p w:rsidR="008E1F56" w:rsidRPr="0099406D" w:rsidRDefault="008E1F56" w:rsidP="002554DB">
      <w:pPr>
        <w:widowControl/>
        <w:autoSpaceDE/>
        <w:adjustRightInd/>
        <w:jc w:val="both"/>
        <w:outlineLvl w:val="1"/>
        <w:rPr>
          <w:b/>
          <w:bCs/>
          <w:sz w:val="24"/>
          <w:szCs w:val="24"/>
        </w:rPr>
      </w:pPr>
      <w:r w:rsidRPr="0099406D">
        <w:rPr>
          <w:b/>
          <w:bCs/>
          <w:sz w:val="24"/>
          <w:szCs w:val="24"/>
        </w:rPr>
        <w:t>12. При проведении эвакуации и тушения пожара необходимо: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b/>
          <w:bCs/>
          <w:sz w:val="24"/>
          <w:szCs w:val="24"/>
        </w:rPr>
        <w:t> </w:t>
      </w:r>
      <w:r w:rsidRPr="0099406D">
        <w:rPr>
          <w:sz w:val="24"/>
          <w:szCs w:val="24"/>
        </w:rPr>
        <w:t>12.1.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12.2. Исключить условия</w:t>
      </w:r>
      <w:r w:rsidR="009F6F08" w:rsidRPr="0099406D">
        <w:rPr>
          <w:sz w:val="24"/>
          <w:szCs w:val="24"/>
        </w:rPr>
        <w:t>,</w:t>
      </w:r>
      <w:r w:rsidRPr="0099406D">
        <w:rPr>
          <w:sz w:val="24"/>
          <w:szCs w:val="24"/>
        </w:rPr>
        <w:t xml:space="preserve"> способствующие возникновению паники.</w:t>
      </w:r>
      <w:r w:rsidR="009F6F08" w:rsidRPr="0099406D">
        <w:rPr>
          <w:sz w:val="24"/>
          <w:szCs w:val="24"/>
        </w:rPr>
        <w:t xml:space="preserve"> Не оставлять воспитанников без присмотра с момента обнаружения жара и до его ликвидации.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12.3. При возгорании одежды попытаться сбросить ее. Если это сделать не удается, упасть на пол и, перекатываясь, сбить пламя; можно накрыть горящую одежду куском плотной ткани, обл</w:t>
      </w:r>
      <w:r w:rsidR="009F6F08" w:rsidRPr="0099406D">
        <w:rPr>
          <w:sz w:val="24"/>
          <w:szCs w:val="24"/>
        </w:rPr>
        <w:t xml:space="preserve">иться водой, но </w:t>
      </w:r>
      <w:r w:rsidRPr="0099406D">
        <w:rPr>
          <w:sz w:val="24"/>
          <w:szCs w:val="24"/>
        </w:rPr>
        <w:t xml:space="preserve"> не бежать – бег только усилит интенсивность горения.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lastRenderedPageBreak/>
        <w:t>12.4. В загоревшемся помещении не нужно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к выходу.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12.5. Выставить посты безопасности на выходах в здание,  чтобы исключить возможность возвращения в здание</w:t>
      </w:r>
      <w:r w:rsidR="009F6F08" w:rsidRPr="0099406D">
        <w:rPr>
          <w:sz w:val="24"/>
          <w:szCs w:val="24"/>
        </w:rPr>
        <w:t>, где возник пожар,</w:t>
      </w:r>
      <w:r w:rsidRPr="0099406D">
        <w:rPr>
          <w:sz w:val="24"/>
          <w:szCs w:val="24"/>
        </w:rPr>
        <w:t xml:space="preserve"> работников и детей.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12.6. При тушении пожара стремиться в первую очередь обеспечить благоприятные условия для безопасной эвакуации людей.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12.7. Воздерживаться от открывания окон и дверей, а также от разбивания стекол во </w:t>
      </w:r>
      <w:proofErr w:type="gramStart"/>
      <w:r w:rsidRPr="0099406D">
        <w:rPr>
          <w:sz w:val="24"/>
          <w:szCs w:val="24"/>
        </w:rPr>
        <w:t>избежание</w:t>
      </w:r>
      <w:proofErr w:type="gramEnd"/>
      <w:r w:rsidRPr="0099406D">
        <w:rPr>
          <w:sz w:val="24"/>
          <w:szCs w:val="24"/>
        </w:rPr>
        <w:t xml:space="preserve"> распространения огня и дыма в смежные помещения.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12.8. Покидая помещение</w:t>
      </w:r>
      <w:r w:rsidR="00A5027F" w:rsidRPr="0099406D">
        <w:rPr>
          <w:sz w:val="24"/>
          <w:szCs w:val="24"/>
        </w:rPr>
        <w:t>,</w:t>
      </w:r>
      <w:r w:rsidRPr="0099406D">
        <w:rPr>
          <w:sz w:val="24"/>
          <w:szCs w:val="24"/>
        </w:rPr>
        <w:t xml:space="preserve"> следует закрыть за собой все двери и окна.</w:t>
      </w:r>
    </w:p>
    <w:p w:rsidR="008E1F56" w:rsidRPr="0099406D" w:rsidRDefault="008E1F56" w:rsidP="002554DB">
      <w:pPr>
        <w:widowControl/>
        <w:autoSpaceDE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t>12.9.Тщательно проверить все помещения, чтобы исключить возможность пребывания в опасной зоне детей.</w:t>
      </w:r>
    </w:p>
    <w:p w:rsidR="00911F75" w:rsidRPr="0099406D" w:rsidRDefault="00911F75" w:rsidP="002554DB">
      <w:pPr>
        <w:widowControl/>
        <w:numPr>
          <w:ilvl w:val="0"/>
          <w:numId w:val="2"/>
        </w:numPr>
        <w:autoSpaceDE/>
        <w:autoSpaceDN/>
        <w:adjustRightInd/>
        <w:ind w:hanging="540"/>
        <w:jc w:val="both"/>
        <w:rPr>
          <w:sz w:val="24"/>
          <w:szCs w:val="24"/>
        </w:rPr>
      </w:pPr>
      <w:r w:rsidRPr="0099406D">
        <w:rPr>
          <w:b/>
          <w:sz w:val="24"/>
          <w:szCs w:val="24"/>
        </w:rPr>
        <w:t>Программа и порядок проведения противопожарного инструктажа</w:t>
      </w:r>
    </w:p>
    <w:p w:rsidR="008D4FB9" w:rsidRPr="0099406D" w:rsidRDefault="008D4FB9" w:rsidP="002554D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11F75" w:rsidRPr="0099406D" w:rsidRDefault="00911F75" w:rsidP="002554DB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13.1. Для изучения правил пожарной безопасности все работники МКДОУ должны проходить противопожарный инструктаж </w:t>
      </w:r>
      <w:r w:rsidR="00A5027F" w:rsidRPr="0099406D">
        <w:rPr>
          <w:sz w:val="24"/>
          <w:szCs w:val="24"/>
        </w:rPr>
        <w:t>(вводный, первичный, повторный) и пожарно-технический минимум.</w:t>
      </w:r>
    </w:p>
    <w:p w:rsidR="00911F75" w:rsidRPr="0099406D" w:rsidRDefault="00911F75" w:rsidP="002554DB">
      <w:pPr>
        <w:jc w:val="both"/>
        <w:rPr>
          <w:sz w:val="24"/>
          <w:szCs w:val="24"/>
        </w:rPr>
      </w:pPr>
    </w:p>
    <w:p w:rsidR="00911F75" w:rsidRPr="0099406D" w:rsidRDefault="00911F75" w:rsidP="002554DB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>13.2. Вводный и первичный инструктажи проводятся со всеми вновь принимаемыми на работу, с сезонными и временными работниками, а также со студентами, прибывшими на практику.</w:t>
      </w:r>
      <w:r w:rsidR="00A5027F" w:rsidRPr="0099406D">
        <w:rPr>
          <w:sz w:val="24"/>
          <w:szCs w:val="24"/>
        </w:rPr>
        <w:t xml:space="preserve"> Обучение по программе пожарно-технического минимума организуется администрацией ДОУ для всех работников в первом квартале текущего года.</w:t>
      </w:r>
    </w:p>
    <w:p w:rsidR="00911F75" w:rsidRPr="0099406D" w:rsidRDefault="00911F75" w:rsidP="002554DB">
      <w:pPr>
        <w:jc w:val="both"/>
        <w:rPr>
          <w:sz w:val="24"/>
          <w:szCs w:val="24"/>
        </w:rPr>
      </w:pPr>
    </w:p>
    <w:p w:rsidR="00911F75" w:rsidRPr="0099406D" w:rsidRDefault="00911F75" w:rsidP="002554DB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>13.3. При проведении вводного инструктажа инструктируемые должны быть ознакомлены:</w:t>
      </w:r>
    </w:p>
    <w:p w:rsidR="00911F75" w:rsidRPr="0099406D" w:rsidRDefault="00911F75" w:rsidP="002554DB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>- с общими мерами пожарной безопасности;</w:t>
      </w:r>
    </w:p>
    <w:p w:rsidR="00911F75" w:rsidRPr="0099406D" w:rsidRDefault="00911F75" w:rsidP="002554DB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>- возможными причинами возникновения пожаров и мерами их предотвращения, с практическими действиями в случае возникновения пожара;</w:t>
      </w:r>
    </w:p>
    <w:p w:rsidR="00911F75" w:rsidRPr="0099406D" w:rsidRDefault="00911F75" w:rsidP="002554DB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>- противопожарным режимом ДОУ.</w:t>
      </w:r>
    </w:p>
    <w:p w:rsidR="00911F75" w:rsidRPr="0099406D" w:rsidRDefault="00911F75" w:rsidP="002554DB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   Вводный инструктаж допускается проводить одновременно с инструктажем по охране труда (технике безопасности). О проведении вводного противопожарного инструктажа, проверке знаний производится запись в журнале регистрации вводного инструктажа, обязательно с подписями инструктировавшего и инструктируемого.</w:t>
      </w:r>
    </w:p>
    <w:p w:rsidR="00911F75" w:rsidRPr="0099406D" w:rsidRDefault="00911F75" w:rsidP="002554DB">
      <w:pPr>
        <w:jc w:val="both"/>
        <w:rPr>
          <w:sz w:val="24"/>
          <w:szCs w:val="24"/>
        </w:rPr>
      </w:pPr>
    </w:p>
    <w:p w:rsidR="00911F75" w:rsidRPr="0099406D" w:rsidRDefault="00911F75" w:rsidP="002554DB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>13.4. Первичный инструктаж проводится непосредственно на рабочем месте. При этом инструктируемые должны быть ознакомлены:</w:t>
      </w:r>
    </w:p>
    <w:p w:rsidR="00911F75" w:rsidRPr="0099406D" w:rsidRDefault="00911F75" w:rsidP="002554DB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>- с конкретными мерами пожарной безопасности при проведении занятий в кабинетах, групповых помещениях и залах, при проведении определенных видов работ;</w:t>
      </w:r>
    </w:p>
    <w:p w:rsidR="00911F75" w:rsidRPr="0099406D" w:rsidRDefault="00911F75" w:rsidP="002554DB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>- с планом эвакуации и порядком действий в случае возникновения пожара;</w:t>
      </w:r>
    </w:p>
    <w:p w:rsidR="00911F75" w:rsidRPr="0099406D" w:rsidRDefault="00911F75" w:rsidP="002554DB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>- с образцами всех имеющихся в ДОУ первичных средств пожаротушения, оповещения людей о пожаре, знаками безопасности, пожарной сигнализации и связи.</w:t>
      </w:r>
    </w:p>
    <w:p w:rsidR="00911F75" w:rsidRPr="0099406D" w:rsidRDefault="00911F75" w:rsidP="002554DB">
      <w:pPr>
        <w:jc w:val="both"/>
        <w:rPr>
          <w:sz w:val="24"/>
          <w:szCs w:val="24"/>
        </w:rPr>
      </w:pPr>
    </w:p>
    <w:p w:rsidR="00911F75" w:rsidRPr="0099406D" w:rsidRDefault="00911F75" w:rsidP="002554DB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>13.5. Повторный инструктаж должны проходить все работники ДОУ не реже одного раза в шесть месяцев. О проведении  первичного инструктажа и повторного делается запись  в журнале.</w:t>
      </w:r>
    </w:p>
    <w:p w:rsidR="00911F75" w:rsidRPr="0099406D" w:rsidRDefault="00911F75" w:rsidP="002554DB">
      <w:pPr>
        <w:jc w:val="both"/>
        <w:rPr>
          <w:sz w:val="24"/>
          <w:szCs w:val="24"/>
        </w:rPr>
      </w:pPr>
    </w:p>
    <w:p w:rsidR="00911F75" w:rsidRPr="0099406D" w:rsidRDefault="00911F75" w:rsidP="002554DB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13.6. Проведение противопожарного инструктажа в обязательном порядке должно сопровождаться практическим показом способов использования в ДОУ средств пожаротушения и </w:t>
      </w:r>
      <w:proofErr w:type="gramStart"/>
      <w:r w:rsidRPr="0099406D">
        <w:rPr>
          <w:sz w:val="24"/>
          <w:szCs w:val="24"/>
        </w:rPr>
        <w:t>ознакомления</w:t>
      </w:r>
      <w:proofErr w:type="gramEnd"/>
      <w:r w:rsidRPr="0099406D">
        <w:rPr>
          <w:sz w:val="24"/>
          <w:szCs w:val="24"/>
        </w:rPr>
        <w:t xml:space="preserve"> инструктируемых с мерами пожарной безопасности.</w:t>
      </w:r>
    </w:p>
    <w:p w:rsidR="005955B3" w:rsidRPr="0099406D" w:rsidRDefault="005955B3" w:rsidP="002554DB">
      <w:pPr>
        <w:jc w:val="both"/>
        <w:rPr>
          <w:sz w:val="24"/>
          <w:szCs w:val="24"/>
        </w:rPr>
      </w:pPr>
    </w:p>
    <w:p w:rsidR="008A5CAC" w:rsidRPr="0099406D" w:rsidRDefault="008A5CAC" w:rsidP="008A5CAC">
      <w:pPr>
        <w:widowControl/>
        <w:numPr>
          <w:ilvl w:val="0"/>
          <w:numId w:val="2"/>
        </w:numPr>
        <w:autoSpaceDE/>
        <w:autoSpaceDN/>
        <w:adjustRightInd/>
        <w:ind w:hanging="540"/>
        <w:jc w:val="both"/>
        <w:rPr>
          <w:sz w:val="24"/>
          <w:szCs w:val="24"/>
        </w:rPr>
      </w:pPr>
      <w:r w:rsidRPr="0099406D">
        <w:rPr>
          <w:b/>
          <w:sz w:val="24"/>
          <w:szCs w:val="24"/>
        </w:rPr>
        <w:t>Порядок содержания и применения первичных средств пожаротушения</w:t>
      </w:r>
    </w:p>
    <w:p w:rsidR="008A5CAC" w:rsidRPr="0099406D" w:rsidRDefault="008A5CAC" w:rsidP="008A5C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5CAC" w:rsidRPr="0099406D" w:rsidRDefault="008A5CAC" w:rsidP="008A5C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9406D">
        <w:rPr>
          <w:sz w:val="24"/>
          <w:szCs w:val="24"/>
        </w:rPr>
        <w:lastRenderedPageBreak/>
        <w:t>14.1.</w:t>
      </w:r>
      <w:r w:rsidRPr="0099406D">
        <w:rPr>
          <w:b/>
          <w:sz w:val="24"/>
          <w:szCs w:val="24"/>
        </w:rPr>
        <w:t xml:space="preserve"> </w:t>
      </w:r>
      <w:r w:rsidRPr="0099406D">
        <w:rPr>
          <w:sz w:val="24"/>
          <w:szCs w:val="24"/>
        </w:rPr>
        <w:t xml:space="preserve"> </w:t>
      </w:r>
      <w:r w:rsidR="00374307" w:rsidRPr="0099406D">
        <w:rPr>
          <w:sz w:val="24"/>
          <w:szCs w:val="24"/>
        </w:rPr>
        <w:t xml:space="preserve">При определении видов и количества первичных средств пожаротушения учитываются физико-химические и пожароопасные свойства горючих веществ, их взаимодействие с огнетушащими веществами, а также площадь помещений. </w:t>
      </w:r>
      <w:r w:rsidRPr="0099406D">
        <w:rPr>
          <w:sz w:val="24"/>
          <w:szCs w:val="24"/>
        </w:rPr>
        <w:t>Места расположения первичных средств пожаротушения указаны на планах эвакуации, расположенных на первом и втором этажах ДОУ.</w:t>
      </w:r>
    </w:p>
    <w:p w:rsidR="00084B6D" w:rsidRPr="0099406D" w:rsidRDefault="00084B6D" w:rsidP="008A5C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5CAC" w:rsidRPr="0099406D" w:rsidRDefault="008A5CAC" w:rsidP="008A5CAC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>14.2.  Ручные</w:t>
      </w:r>
      <w:r w:rsidR="00374307" w:rsidRPr="0099406D">
        <w:rPr>
          <w:sz w:val="24"/>
          <w:szCs w:val="24"/>
        </w:rPr>
        <w:t xml:space="preserve"> огнетушители размещаются</w:t>
      </w:r>
      <w:r w:rsidRPr="0099406D">
        <w:rPr>
          <w:sz w:val="24"/>
          <w:szCs w:val="24"/>
        </w:rPr>
        <w:t>:</w:t>
      </w:r>
    </w:p>
    <w:p w:rsidR="008A5CAC" w:rsidRPr="0099406D" w:rsidRDefault="00374307" w:rsidP="008A5CAC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- </w:t>
      </w:r>
      <w:r w:rsidR="008A5CAC" w:rsidRPr="0099406D">
        <w:rPr>
          <w:sz w:val="24"/>
          <w:szCs w:val="24"/>
        </w:rPr>
        <w:t>в пожарные шкафы совместно с пожарными кранами;</w:t>
      </w:r>
    </w:p>
    <w:p w:rsidR="008A5CAC" w:rsidRPr="0099406D" w:rsidRDefault="008A5CAC" w:rsidP="008A5CAC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- в специальные тумбы. </w:t>
      </w:r>
    </w:p>
    <w:p w:rsidR="008A5CAC" w:rsidRPr="0099406D" w:rsidRDefault="008A5CAC" w:rsidP="008A5CAC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Первичные средства пожаротушения должны быть размещены в легкодоступных местах и не должны мешать при эвакуации людей из помещения. </w:t>
      </w:r>
    </w:p>
    <w:p w:rsidR="008A5CAC" w:rsidRPr="0099406D" w:rsidRDefault="008A5CAC" w:rsidP="008A5CAC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Подступы к местам размещения первичных средств пожаротушения должны быть постоянно свободными. </w:t>
      </w:r>
    </w:p>
    <w:p w:rsidR="00084B6D" w:rsidRPr="0099406D" w:rsidRDefault="00084B6D" w:rsidP="008A5CAC">
      <w:pPr>
        <w:jc w:val="both"/>
        <w:rPr>
          <w:sz w:val="24"/>
          <w:szCs w:val="24"/>
        </w:rPr>
      </w:pPr>
    </w:p>
    <w:p w:rsidR="008A5CAC" w:rsidRPr="0099406D" w:rsidRDefault="008A5CAC" w:rsidP="008A5CAC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14.3. </w:t>
      </w:r>
      <w:r w:rsidR="00374307" w:rsidRPr="0099406D">
        <w:rPr>
          <w:sz w:val="24"/>
          <w:szCs w:val="24"/>
        </w:rPr>
        <w:t xml:space="preserve">Каждый огнетушитель должен иметь паспорт и порядковый номер, нанесенный на корпус белой краской. Запускающее или запорно-пусковое устройство огнетушителя должно быть опломбировано одноразовой пластиковой номерной контрольной пломбой роторного типа. </w:t>
      </w:r>
      <w:r w:rsidRPr="0099406D">
        <w:rPr>
          <w:sz w:val="24"/>
          <w:szCs w:val="24"/>
        </w:rPr>
        <w:t>Огнетушители должны устанавливаться таким образом, чтобы был виден имеющийся на его корпусе текст инструкции по использованию.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огнетушителей.</w:t>
      </w:r>
    </w:p>
    <w:p w:rsidR="00084B6D" w:rsidRPr="0099406D" w:rsidRDefault="00084B6D" w:rsidP="008A5CAC">
      <w:pPr>
        <w:jc w:val="both"/>
        <w:rPr>
          <w:sz w:val="24"/>
          <w:szCs w:val="24"/>
        </w:rPr>
      </w:pPr>
    </w:p>
    <w:p w:rsidR="008A5CAC" w:rsidRPr="0099406D" w:rsidRDefault="008A5CAC" w:rsidP="008A5CAC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>14.4. Огнетушители должны размещаться в легкодоступных местах, где исключено повреждение, попадание на них прямых солнечных лучей и атмосферных осадков, непосредственное воздействие отопительных и обогревательных приборов. При размещении огнетушителей не должны ухудшаться условия эвакуации людей.</w:t>
      </w:r>
    </w:p>
    <w:p w:rsidR="00084B6D" w:rsidRPr="0099406D" w:rsidRDefault="00084B6D" w:rsidP="008A5CAC">
      <w:pPr>
        <w:jc w:val="both"/>
        <w:rPr>
          <w:sz w:val="24"/>
          <w:szCs w:val="24"/>
        </w:rPr>
      </w:pPr>
    </w:p>
    <w:p w:rsidR="008A5CAC" w:rsidRPr="0099406D" w:rsidRDefault="008A5CAC" w:rsidP="008A5CAC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>14.5. На период технического обслуживания огнетушителей, связанного с их ремонтом и перезарядкой, должны быть установлены огнетушители из резервного фонда.</w:t>
      </w:r>
    </w:p>
    <w:p w:rsidR="00084B6D" w:rsidRPr="0099406D" w:rsidRDefault="00084B6D" w:rsidP="008A5CAC">
      <w:pPr>
        <w:jc w:val="both"/>
        <w:rPr>
          <w:sz w:val="24"/>
          <w:szCs w:val="24"/>
        </w:rPr>
      </w:pPr>
    </w:p>
    <w:p w:rsidR="008A5CAC" w:rsidRPr="0099406D" w:rsidRDefault="008A5CAC" w:rsidP="008A5CAC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 xml:space="preserve">14.6. Повседневный контроль над сохранностью, содержанием и постоянной готовностью к действию первичных средств пожаротушения осуществляется заместителем заведующего по административно-хозяйственной работе </w:t>
      </w:r>
      <w:r w:rsidR="0039110E" w:rsidRPr="0099406D">
        <w:rPr>
          <w:sz w:val="24"/>
          <w:szCs w:val="24"/>
        </w:rPr>
        <w:t>Васильевой И.В. (</w:t>
      </w:r>
      <w:proofErr w:type="spellStart"/>
      <w:r w:rsidR="0039110E" w:rsidRPr="0099406D">
        <w:rPr>
          <w:sz w:val="24"/>
          <w:szCs w:val="24"/>
        </w:rPr>
        <w:t>Молчановской</w:t>
      </w:r>
      <w:proofErr w:type="spellEnd"/>
      <w:r w:rsidR="0039110E" w:rsidRPr="0099406D">
        <w:rPr>
          <w:sz w:val="24"/>
          <w:szCs w:val="24"/>
        </w:rPr>
        <w:t xml:space="preserve"> Я.Э.)</w:t>
      </w:r>
    </w:p>
    <w:p w:rsidR="00084B6D" w:rsidRPr="0099406D" w:rsidRDefault="00084B6D" w:rsidP="008A5CAC">
      <w:pPr>
        <w:jc w:val="both"/>
        <w:rPr>
          <w:sz w:val="24"/>
          <w:szCs w:val="24"/>
        </w:rPr>
      </w:pPr>
    </w:p>
    <w:p w:rsidR="008A5CAC" w:rsidRPr="0099406D" w:rsidRDefault="008A5CAC" w:rsidP="008A5CAC">
      <w:pPr>
        <w:jc w:val="both"/>
        <w:rPr>
          <w:sz w:val="24"/>
          <w:szCs w:val="24"/>
        </w:rPr>
      </w:pPr>
      <w:r w:rsidRPr="0099406D">
        <w:rPr>
          <w:sz w:val="24"/>
          <w:szCs w:val="24"/>
        </w:rPr>
        <w:t>14.7. Использование первичных средств пожаротушения для хозяйственных и прочих нужд, не связанных с пожаротушением, ЗАПРЕЩАЕТСЯ.</w:t>
      </w:r>
    </w:p>
    <w:p w:rsidR="008A5CAC" w:rsidRPr="0099406D" w:rsidRDefault="008A5CAC" w:rsidP="008A5CAC">
      <w:pPr>
        <w:jc w:val="both"/>
        <w:rPr>
          <w:sz w:val="24"/>
          <w:szCs w:val="24"/>
        </w:rPr>
      </w:pPr>
    </w:p>
    <w:p w:rsidR="00084B6D" w:rsidRPr="0099406D" w:rsidRDefault="00084B6D" w:rsidP="0099406D">
      <w:pPr>
        <w:pStyle w:val="a6"/>
        <w:spacing w:before="0" w:beforeAutospacing="0" w:after="0" w:afterAutospacing="0"/>
      </w:pPr>
      <w:r w:rsidRPr="0099406D">
        <w:rPr>
          <w:rStyle w:val="a7"/>
        </w:rPr>
        <w:t>14.8. Порошковые огнетушители</w:t>
      </w:r>
    </w:p>
    <w:p w:rsidR="00084B6D" w:rsidRPr="0099406D" w:rsidRDefault="00084B6D" w:rsidP="0099406D">
      <w:pPr>
        <w:pStyle w:val="a6"/>
        <w:spacing w:before="0" w:beforeAutospacing="0" w:after="0" w:afterAutospacing="0"/>
        <w:jc w:val="both"/>
      </w:pPr>
      <w:r w:rsidRPr="0099406D">
        <w:t>14.8.1. Порошковые огнетушители (ОП) предназначены для тушения пожаров твердых, жидких и газообразных веществ (в зависимости от марки используемого огнетушащего порошка), а также электроустановок, находящихся под напряжением до 1кВ.</w:t>
      </w:r>
      <w:r w:rsidRPr="0099406D">
        <w:br/>
        <w:t>Ручные порошковые огнетушители выпускаются с массами заряда 1,2,5,10 кг, передвижные - 50 и 100кг.</w:t>
      </w:r>
    </w:p>
    <w:p w:rsidR="00084B6D" w:rsidRPr="0099406D" w:rsidRDefault="00084B6D" w:rsidP="0099406D">
      <w:pPr>
        <w:pStyle w:val="a6"/>
        <w:spacing w:before="0" w:beforeAutospacing="0" w:after="0" w:afterAutospacing="0"/>
        <w:jc w:val="both"/>
      </w:pPr>
      <w:r w:rsidRPr="0099406D">
        <w:t xml:space="preserve">14.8.2. </w:t>
      </w:r>
      <w:proofErr w:type="spellStart"/>
      <w:r w:rsidRPr="0099406D">
        <w:t>Огнегасительный</w:t>
      </w:r>
      <w:proofErr w:type="spellEnd"/>
      <w:r w:rsidRPr="0099406D">
        <w:t xml:space="preserve"> эффект порошкового огнетушителя заключается в механическом сбивании пламени и вытеснения кислорода из зоны горения.</w:t>
      </w:r>
    </w:p>
    <w:p w:rsidR="00084B6D" w:rsidRPr="0099406D" w:rsidRDefault="00084B6D" w:rsidP="0099406D">
      <w:pPr>
        <w:pStyle w:val="a6"/>
        <w:spacing w:before="0" w:beforeAutospacing="0" w:after="0" w:afterAutospacing="0"/>
        <w:jc w:val="both"/>
      </w:pPr>
      <w:r w:rsidRPr="0099406D">
        <w:t>14.8.3. При тушении порошковыми огнетушителями загораний огонь ликвидируется как только зона горения будет окружена облаком порошка требуемой  концентрации, кроме того облако порошка обладает экранирующим свойством, что дает возможность подойти к горящему объекту на близкое расстояние.</w:t>
      </w:r>
    </w:p>
    <w:p w:rsidR="004C0950" w:rsidRPr="0099406D" w:rsidRDefault="00084B6D" w:rsidP="0099406D">
      <w:pPr>
        <w:pStyle w:val="a6"/>
        <w:spacing w:before="0" w:beforeAutospacing="0" w:after="0" w:afterAutospacing="0"/>
        <w:jc w:val="both"/>
      </w:pPr>
      <w:r w:rsidRPr="0099406D">
        <w:t xml:space="preserve">14.8.4. Для приведения в действие ручных порошковых огнетушителей необходимо поднести огнетушитель к очагу пожара, встряхнуть его, затем выдернуть клин или чеку, </w:t>
      </w:r>
      <w:r w:rsidRPr="0099406D">
        <w:lastRenderedPageBreak/>
        <w:t>резко до упора нажать рукой на пробойник (кнопка с иглой) и отпустить его.</w:t>
      </w:r>
      <w:r w:rsidR="004C0950" w:rsidRPr="0099406D">
        <w:t xml:space="preserve"> </w:t>
      </w:r>
      <w:r w:rsidRPr="0099406D">
        <w:t>Время выдержки огнетушителя от момента нажатия на пробойник до начала подачи огнетушащего порошка должно быть не менее 3-5сек. Затем нажать рычаг запуска и направить струю порошка в огонь, учитывая при этом направление ветра. Для прекращения подачи струи порошка достаточно отпустить рычаг.</w:t>
      </w:r>
      <w:r w:rsidR="004C0950" w:rsidRPr="0099406D">
        <w:t xml:space="preserve"> </w:t>
      </w:r>
      <w:r w:rsidRPr="0099406D">
        <w:t>Допускается многократное пользование и прерывистое действие.</w:t>
      </w:r>
    </w:p>
    <w:p w:rsidR="00084B6D" w:rsidRPr="0099406D" w:rsidRDefault="00084B6D" w:rsidP="0099406D">
      <w:pPr>
        <w:pStyle w:val="a6"/>
        <w:spacing w:before="0" w:beforeAutospacing="0" w:after="0" w:afterAutospacing="0"/>
        <w:jc w:val="both"/>
      </w:pPr>
      <w:r w:rsidRPr="0099406D">
        <w:t>14.8.5. Струю огнетушащего порошка направлять под углом 20-300 к горящей поверхности.</w:t>
      </w:r>
    </w:p>
    <w:p w:rsidR="00084B6D" w:rsidRPr="0099406D" w:rsidRDefault="00084B6D" w:rsidP="0099406D">
      <w:pPr>
        <w:pStyle w:val="a6"/>
        <w:spacing w:before="0" w:beforeAutospacing="0" w:after="0" w:afterAutospacing="0"/>
        <w:jc w:val="both"/>
      </w:pPr>
      <w:r w:rsidRPr="0099406D">
        <w:t>14.8.6. Не допускается располагать огнетушители вблизи отопительных приборов, где температура может быть более 500С, а также в местах с прямым воздействием солнечных лучей.</w:t>
      </w:r>
    </w:p>
    <w:p w:rsidR="00084B6D" w:rsidRPr="0099406D" w:rsidRDefault="00084B6D" w:rsidP="0099406D">
      <w:pPr>
        <w:pStyle w:val="a6"/>
        <w:spacing w:before="0" w:beforeAutospacing="0" w:after="0" w:afterAutospacing="0"/>
        <w:jc w:val="both"/>
      </w:pPr>
      <w:r w:rsidRPr="0099406D">
        <w:t>14.8.7. В зависимости от применяемой марки порошка и заряда пускового баллона проводить проверку, техническое освидетельствование и испытание следует в соответствии с заводским паспортом.</w:t>
      </w:r>
    </w:p>
    <w:p w:rsidR="00084B6D" w:rsidRPr="0099406D" w:rsidRDefault="00084B6D" w:rsidP="0099406D">
      <w:pPr>
        <w:pStyle w:val="a6"/>
        <w:spacing w:before="0" w:beforeAutospacing="0" w:after="0" w:afterAutospacing="0"/>
      </w:pPr>
      <w:r w:rsidRPr="0099406D">
        <w:rPr>
          <w:rStyle w:val="a7"/>
        </w:rPr>
        <w:t>14.9. Внутренние пожарные краны.</w:t>
      </w:r>
    </w:p>
    <w:p w:rsidR="004C0950" w:rsidRPr="0099406D" w:rsidRDefault="00084B6D" w:rsidP="0099406D">
      <w:pPr>
        <w:pStyle w:val="a6"/>
        <w:spacing w:before="0" w:beforeAutospacing="0" w:after="0" w:afterAutospacing="0"/>
      </w:pPr>
      <w:r w:rsidRPr="0099406D">
        <w:t>14.9.1.</w:t>
      </w:r>
      <w:r w:rsidRPr="0099406D">
        <w:rPr>
          <w:rStyle w:val="a7"/>
        </w:rPr>
        <w:t xml:space="preserve"> </w:t>
      </w:r>
      <w:r w:rsidRPr="0099406D">
        <w:t>Внутренние пожарные краны следует устанавливать на высоте 1,35м от пола. Они должны располагаться в легкодоступных местах - у входов, в вестибюлях, коридорах, проходах и т.д. При этом их расположение не должно мешать эвакуации людей.</w:t>
      </w:r>
    </w:p>
    <w:p w:rsidR="004C0950" w:rsidRPr="0099406D" w:rsidRDefault="00084B6D" w:rsidP="0099406D">
      <w:pPr>
        <w:pStyle w:val="a6"/>
        <w:spacing w:before="0" w:beforeAutospacing="0" w:after="0" w:afterAutospacing="0"/>
      </w:pPr>
      <w:r w:rsidRPr="0099406D">
        <w:t>14.9.2. Каждый пожарный кран должен быть укомплектован пожарным рукавом одинакового с ним диаметра и стволом, а также рычагом для облегчения открывания вентиля (при необходимости).</w:t>
      </w:r>
    </w:p>
    <w:p w:rsidR="004C0950" w:rsidRPr="0099406D" w:rsidRDefault="00084B6D" w:rsidP="0099406D">
      <w:pPr>
        <w:pStyle w:val="a6"/>
        <w:spacing w:before="0" w:beforeAutospacing="0" w:after="0" w:afterAutospacing="0"/>
      </w:pPr>
      <w:r w:rsidRPr="0099406D">
        <w:t>14.9.3. Пожарный рукав следует хранить сухим, сложенным в “гармошку” или двойную скрутку, присоединенным к крану и стволу и не реже одного раза в шесть месяцев перекатывать.</w:t>
      </w:r>
    </w:p>
    <w:p w:rsidR="004C0950" w:rsidRPr="0099406D" w:rsidRDefault="00084B6D" w:rsidP="0099406D">
      <w:pPr>
        <w:pStyle w:val="a6"/>
        <w:spacing w:before="0" w:beforeAutospacing="0" w:after="0" w:afterAutospacing="0"/>
      </w:pPr>
      <w:r w:rsidRPr="0099406D">
        <w:t xml:space="preserve">14.9.4. Пожарные краны должны размещаться во встроенных или навесных </w:t>
      </w:r>
      <w:proofErr w:type="gramStart"/>
      <w:r w:rsidRPr="0099406D">
        <w:t>шкафчиках</w:t>
      </w:r>
      <w:proofErr w:type="gramEnd"/>
      <w:r w:rsidRPr="0099406D">
        <w:t>, имеющих отверстия для проветривания и приспособленных для опломбирования и визуального осмотра без их открывания.</w:t>
      </w:r>
      <w:r w:rsidRPr="0099406D">
        <w:br/>
        <w:t>При устройстве шкафчиков следует учитывать возможность размещения в них  огнетушителя.</w:t>
      </w:r>
    </w:p>
    <w:p w:rsidR="004C0950" w:rsidRPr="0099406D" w:rsidRDefault="00084B6D" w:rsidP="0099406D">
      <w:pPr>
        <w:pStyle w:val="a6"/>
        <w:spacing w:before="0" w:beforeAutospacing="0" w:after="0" w:afterAutospacing="0"/>
      </w:pPr>
      <w:r w:rsidRPr="0099406D">
        <w:t>14.9.5. На дверцах пожарных шкафчиков с внешней стороны должны быть указаны после буквенного индекса “ПК” порядковый номер крана и номер телефона для вызова пожарной охраны.</w:t>
      </w:r>
    </w:p>
    <w:p w:rsidR="00084B6D" w:rsidRPr="0099406D" w:rsidRDefault="00084B6D" w:rsidP="0099406D">
      <w:pPr>
        <w:pStyle w:val="a6"/>
        <w:spacing w:before="0" w:beforeAutospacing="0" w:after="0" w:afterAutospacing="0"/>
      </w:pPr>
      <w:r w:rsidRPr="0099406D">
        <w:t>14.9.6. Проводить техническое обслуживание и проверять работоспособность пожарных к</w:t>
      </w:r>
      <w:r w:rsidR="004C0950" w:rsidRPr="0099406D">
        <w:t xml:space="preserve">ранов не реже 2 раз в год (весной и осенью) с составлением соответствующих актов </w:t>
      </w:r>
      <w:r w:rsidRPr="0099406D">
        <w:t xml:space="preserve"> Пожарные краны должны постоянно находиться в исправном состоянии и быть доступными для использования.</w:t>
      </w:r>
    </w:p>
    <w:p w:rsidR="008A5CAC" w:rsidRPr="0099406D" w:rsidRDefault="008A5CAC" w:rsidP="008A5CAC">
      <w:pPr>
        <w:jc w:val="both"/>
        <w:rPr>
          <w:sz w:val="24"/>
          <w:szCs w:val="24"/>
        </w:rPr>
      </w:pPr>
    </w:p>
    <w:p w:rsidR="008A5CAC" w:rsidRPr="0099406D" w:rsidRDefault="008A5CAC" w:rsidP="008A5C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955B3" w:rsidRPr="0099406D" w:rsidRDefault="005955B3" w:rsidP="002554DB">
      <w:pPr>
        <w:jc w:val="both"/>
        <w:rPr>
          <w:sz w:val="24"/>
          <w:szCs w:val="24"/>
        </w:rPr>
      </w:pPr>
    </w:p>
    <w:p w:rsidR="005955B3" w:rsidRDefault="005955B3" w:rsidP="002554DB">
      <w:pPr>
        <w:jc w:val="both"/>
        <w:rPr>
          <w:sz w:val="24"/>
          <w:szCs w:val="24"/>
        </w:rPr>
      </w:pPr>
    </w:p>
    <w:p w:rsidR="0099406D" w:rsidRDefault="0099406D" w:rsidP="002554DB">
      <w:pPr>
        <w:jc w:val="both"/>
        <w:rPr>
          <w:sz w:val="24"/>
          <w:szCs w:val="24"/>
        </w:rPr>
      </w:pPr>
    </w:p>
    <w:p w:rsidR="0099406D" w:rsidRDefault="0099406D" w:rsidP="002554DB">
      <w:pPr>
        <w:jc w:val="both"/>
        <w:rPr>
          <w:sz w:val="24"/>
          <w:szCs w:val="24"/>
        </w:rPr>
      </w:pPr>
    </w:p>
    <w:p w:rsidR="0099406D" w:rsidRDefault="0099406D" w:rsidP="002554DB">
      <w:pPr>
        <w:jc w:val="both"/>
        <w:rPr>
          <w:sz w:val="24"/>
          <w:szCs w:val="24"/>
        </w:rPr>
      </w:pPr>
    </w:p>
    <w:p w:rsidR="0099406D" w:rsidRDefault="0099406D" w:rsidP="002554DB">
      <w:pPr>
        <w:jc w:val="both"/>
        <w:rPr>
          <w:sz w:val="24"/>
          <w:szCs w:val="24"/>
        </w:rPr>
      </w:pPr>
    </w:p>
    <w:p w:rsidR="0099406D" w:rsidRDefault="0099406D" w:rsidP="002554DB">
      <w:pPr>
        <w:jc w:val="both"/>
        <w:rPr>
          <w:sz w:val="24"/>
          <w:szCs w:val="24"/>
        </w:rPr>
      </w:pPr>
    </w:p>
    <w:p w:rsidR="0099406D" w:rsidRDefault="0099406D" w:rsidP="002554DB">
      <w:pPr>
        <w:jc w:val="both"/>
        <w:rPr>
          <w:sz w:val="24"/>
          <w:szCs w:val="24"/>
        </w:rPr>
      </w:pPr>
    </w:p>
    <w:p w:rsidR="0099406D" w:rsidRDefault="0099406D" w:rsidP="002554DB">
      <w:pPr>
        <w:jc w:val="both"/>
        <w:rPr>
          <w:sz w:val="24"/>
          <w:szCs w:val="24"/>
        </w:rPr>
      </w:pPr>
    </w:p>
    <w:p w:rsidR="0099406D" w:rsidRPr="0099406D" w:rsidRDefault="0099406D" w:rsidP="002554DB">
      <w:pPr>
        <w:jc w:val="both"/>
        <w:rPr>
          <w:sz w:val="24"/>
          <w:szCs w:val="24"/>
        </w:rPr>
      </w:pPr>
    </w:p>
    <w:p w:rsidR="005955B3" w:rsidRPr="0099406D" w:rsidRDefault="005955B3" w:rsidP="002554DB">
      <w:pPr>
        <w:jc w:val="both"/>
        <w:rPr>
          <w:sz w:val="24"/>
          <w:szCs w:val="24"/>
        </w:rPr>
      </w:pPr>
    </w:p>
    <w:p w:rsidR="005955B3" w:rsidRPr="0099406D" w:rsidRDefault="005955B3" w:rsidP="002554DB">
      <w:pPr>
        <w:jc w:val="both"/>
        <w:rPr>
          <w:sz w:val="24"/>
          <w:szCs w:val="24"/>
        </w:rPr>
      </w:pPr>
    </w:p>
    <w:p w:rsidR="005955B3" w:rsidRPr="0099406D" w:rsidRDefault="005955B3" w:rsidP="002554DB">
      <w:pPr>
        <w:jc w:val="both"/>
        <w:rPr>
          <w:sz w:val="24"/>
          <w:szCs w:val="24"/>
        </w:rPr>
      </w:pPr>
    </w:p>
    <w:p w:rsidR="005955B3" w:rsidRPr="0099406D" w:rsidRDefault="005955B3" w:rsidP="002554DB">
      <w:pPr>
        <w:jc w:val="both"/>
        <w:rPr>
          <w:sz w:val="24"/>
          <w:szCs w:val="24"/>
        </w:rPr>
      </w:pPr>
    </w:p>
    <w:p w:rsidR="005955B3" w:rsidRPr="0099406D" w:rsidRDefault="005955B3" w:rsidP="005955B3">
      <w:pPr>
        <w:jc w:val="center"/>
        <w:rPr>
          <w:sz w:val="24"/>
          <w:szCs w:val="24"/>
        </w:rPr>
      </w:pPr>
      <w:r w:rsidRPr="0099406D">
        <w:rPr>
          <w:sz w:val="24"/>
          <w:szCs w:val="24"/>
        </w:rPr>
        <w:lastRenderedPageBreak/>
        <w:t>Лист ознакомления с инструкцией</w:t>
      </w:r>
    </w:p>
    <w:tbl>
      <w:tblPr>
        <w:tblStyle w:val="a3"/>
        <w:tblW w:w="0" w:type="auto"/>
        <w:tblLook w:val="01E0"/>
      </w:tblPr>
      <w:tblGrid>
        <w:gridCol w:w="1296"/>
        <w:gridCol w:w="2410"/>
        <w:gridCol w:w="3595"/>
        <w:gridCol w:w="2270"/>
      </w:tblGrid>
      <w:tr w:rsidR="005955B3" w:rsidRPr="0099406D" w:rsidTr="003E2396">
        <w:tc>
          <w:tcPr>
            <w:tcW w:w="1296" w:type="dxa"/>
          </w:tcPr>
          <w:p w:rsidR="005955B3" w:rsidRPr="0099406D" w:rsidRDefault="005955B3" w:rsidP="005955B3">
            <w:pPr>
              <w:jc w:val="center"/>
              <w:rPr>
                <w:sz w:val="24"/>
                <w:szCs w:val="24"/>
              </w:rPr>
            </w:pPr>
            <w:r w:rsidRPr="0099406D"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5955B3" w:rsidRPr="0099406D" w:rsidRDefault="005955B3" w:rsidP="005955B3">
            <w:pPr>
              <w:jc w:val="center"/>
              <w:rPr>
                <w:sz w:val="24"/>
                <w:szCs w:val="24"/>
              </w:rPr>
            </w:pPr>
            <w:r w:rsidRPr="0099406D">
              <w:rPr>
                <w:sz w:val="24"/>
                <w:szCs w:val="24"/>
              </w:rPr>
              <w:t>должность</w:t>
            </w:r>
          </w:p>
        </w:tc>
        <w:tc>
          <w:tcPr>
            <w:tcW w:w="3595" w:type="dxa"/>
          </w:tcPr>
          <w:p w:rsidR="005955B3" w:rsidRPr="0099406D" w:rsidRDefault="005955B3" w:rsidP="005955B3">
            <w:pPr>
              <w:jc w:val="center"/>
              <w:rPr>
                <w:sz w:val="24"/>
                <w:szCs w:val="24"/>
              </w:rPr>
            </w:pPr>
            <w:r w:rsidRPr="0099406D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2270" w:type="dxa"/>
          </w:tcPr>
          <w:p w:rsidR="005955B3" w:rsidRPr="0099406D" w:rsidRDefault="005955B3" w:rsidP="005955B3">
            <w:pPr>
              <w:jc w:val="center"/>
              <w:rPr>
                <w:sz w:val="24"/>
                <w:szCs w:val="24"/>
              </w:rPr>
            </w:pPr>
            <w:r w:rsidRPr="0099406D">
              <w:rPr>
                <w:sz w:val="24"/>
                <w:szCs w:val="24"/>
              </w:rPr>
              <w:t>роспись</w:t>
            </w:r>
          </w:p>
        </w:tc>
      </w:tr>
      <w:tr w:rsidR="005955B3" w:rsidRPr="0099406D" w:rsidTr="003E2396">
        <w:tc>
          <w:tcPr>
            <w:tcW w:w="1296" w:type="dxa"/>
          </w:tcPr>
          <w:p w:rsidR="005955B3" w:rsidRPr="0099406D" w:rsidRDefault="005955B3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955B3" w:rsidRPr="0099406D" w:rsidRDefault="005955B3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5955B3" w:rsidRPr="0099406D" w:rsidRDefault="005955B3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5955B3" w:rsidRPr="0099406D" w:rsidRDefault="005955B3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3E2396" w:rsidRPr="0099406D" w:rsidTr="003E2396">
        <w:tc>
          <w:tcPr>
            <w:tcW w:w="1296" w:type="dxa"/>
          </w:tcPr>
          <w:p w:rsidR="003E2396" w:rsidRPr="0099406D" w:rsidRDefault="003E2396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E2396" w:rsidRPr="0099406D" w:rsidRDefault="003E2396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  <w:tr w:rsidR="00E8061B" w:rsidRPr="0099406D" w:rsidTr="003E2396">
        <w:tc>
          <w:tcPr>
            <w:tcW w:w="1296" w:type="dxa"/>
          </w:tcPr>
          <w:p w:rsidR="00E8061B" w:rsidRPr="0099406D" w:rsidRDefault="00E8061B" w:rsidP="00E8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E8061B" w:rsidRPr="0099406D" w:rsidRDefault="00E8061B" w:rsidP="005955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6C33" w:rsidRPr="0099406D" w:rsidRDefault="001F6C33" w:rsidP="00E8061B">
      <w:pPr>
        <w:jc w:val="both"/>
        <w:rPr>
          <w:sz w:val="24"/>
          <w:szCs w:val="24"/>
        </w:rPr>
      </w:pPr>
    </w:p>
    <w:sectPr w:rsidR="001F6C33" w:rsidRPr="0099406D" w:rsidSect="00A1463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B20" w:rsidRDefault="00336B20">
      <w:r>
        <w:separator/>
      </w:r>
    </w:p>
  </w:endnote>
  <w:endnote w:type="continuationSeparator" w:id="0">
    <w:p w:rsidR="00336B20" w:rsidRDefault="00336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3E" w:rsidRDefault="00A1463E" w:rsidP="00EE65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63E" w:rsidRDefault="00A1463E" w:rsidP="00A1463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3E" w:rsidRDefault="00A1463E" w:rsidP="00EE65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06D">
      <w:rPr>
        <w:rStyle w:val="a5"/>
        <w:noProof/>
      </w:rPr>
      <w:t>13</w:t>
    </w:r>
    <w:r>
      <w:rPr>
        <w:rStyle w:val="a5"/>
      </w:rPr>
      <w:fldChar w:fldCharType="end"/>
    </w:r>
  </w:p>
  <w:p w:rsidR="00A1463E" w:rsidRDefault="00A1463E" w:rsidP="00A1463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B20" w:rsidRDefault="00336B20">
      <w:r>
        <w:separator/>
      </w:r>
    </w:p>
  </w:footnote>
  <w:footnote w:type="continuationSeparator" w:id="0">
    <w:p w:rsidR="00336B20" w:rsidRDefault="00336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E36"/>
    <w:multiLevelType w:val="hybridMultilevel"/>
    <w:tmpl w:val="A3881CE6"/>
    <w:lvl w:ilvl="0" w:tplc="9C8C3D6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C0F23C4"/>
    <w:multiLevelType w:val="hybridMultilevel"/>
    <w:tmpl w:val="70C82704"/>
    <w:lvl w:ilvl="0" w:tplc="8E5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6CFB18">
      <w:numFmt w:val="none"/>
      <w:lvlText w:val=""/>
      <w:lvlJc w:val="left"/>
      <w:pPr>
        <w:tabs>
          <w:tab w:val="num" w:pos="360"/>
        </w:tabs>
      </w:pPr>
    </w:lvl>
    <w:lvl w:ilvl="2" w:tplc="4E0ED126">
      <w:numFmt w:val="none"/>
      <w:lvlText w:val=""/>
      <w:lvlJc w:val="left"/>
      <w:pPr>
        <w:tabs>
          <w:tab w:val="num" w:pos="360"/>
        </w:tabs>
      </w:pPr>
    </w:lvl>
    <w:lvl w:ilvl="3" w:tplc="4A0C21FE">
      <w:numFmt w:val="none"/>
      <w:lvlText w:val=""/>
      <w:lvlJc w:val="left"/>
      <w:pPr>
        <w:tabs>
          <w:tab w:val="num" w:pos="360"/>
        </w:tabs>
      </w:pPr>
    </w:lvl>
    <w:lvl w:ilvl="4" w:tplc="58D8D4BC">
      <w:numFmt w:val="none"/>
      <w:lvlText w:val=""/>
      <w:lvlJc w:val="left"/>
      <w:pPr>
        <w:tabs>
          <w:tab w:val="num" w:pos="360"/>
        </w:tabs>
      </w:pPr>
    </w:lvl>
    <w:lvl w:ilvl="5" w:tplc="CC60F258">
      <w:numFmt w:val="none"/>
      <w:lvlText w:val=""/>
      <w:lvlJc w:val="left"/>
      <w:pPr>
        <w:tabs>
          <w:tab w:val="num" w:pos="360"/>
        </w:tabs>
      </w:pPr>
    </w:lvl>
    <w:lvl w:ilvl="6" w:tplc="E4ECF38A">
      <w:numFmt w:val="none"/>
      <w:lvlText w:val=""/>
      <w:lvlJc w:val="left"/>
      <w:pPr>
        <w:tabs>
          <w:tab w:val="num" w:pos="360"/>
        </w:tabs>
      </w:pPr>
    </w:lvl>
    <w:lvl w:ilvl="7" w:tplc="749AA4DA">
      <w:numFmt w:val="none"/>
      <w:lvlText w:val=""/>
      <w:lvlJc w:val="left"/>
      <w:pPr>
        <w:tabs>
          <w:tab w:val="num" w:pos="360"/>
        </w:tabs>
      </w:pPr>
    </w:lvl>
    <w:lvl w:ilvl="8" w:tplc="C67AB3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56"/>
    <w:rsid w:val="000377EC"/>
    <w:rsid w:val="00084B6D"/>
    <w:rsid w:val="000F6001"/>
    <w:rsid w:val="00173015"/>
    <w:rsid w:val="00190446"/>
    <w:rsid w:val="001F3CB7"/>
    <w:rsid w:val="001F6C33"/>
    <w:rsid w:val="002554DB"/>
    <w:rsid w:val="00336B20"/>
    <w:rsid w:val="00374307"/>
    <w:rsid w:val="0039110E"/>
    <w:rsid w:val="003E2396"/>
    <w:rsid w:val="0042677D"/>
    <w:rsid w:val="004C0950"/>
    <w:rsid w:val="00535E3E"/>
    <w:rsid w:val="005955B3"/>
    <w:rsid w:val="006728CC"/>
    <w:rsid w:val="007175C2"/>
    <w:rsid w:val="007B4E88"/>
    <w:rsid w:val="008A5CAC"/>
    <w:rsid w:val="008D4FB9"/>
    <w:rsid w:val="008D6C82"/>
    <w:rsid w:val="008E1F56"/>
    <w:rsid w:val="009057F6"/>
    <w:rsid w:val="00911F75"/>
    <w:rsid w:val="009800E3"/>
    <w:rsid w:val="0099406D"/>
    <w:rsid w:val="009F6F08"/>
    <w:rsid w:val="00A12AA0"/>
    <w:rsid w:val="00A1463E"/>
    <w:rsid w:val="00A5027F"/>
    <w:rsid w:val="00A8452E"/>
    <w:rsid w:val="00AD00EA"/>
    <w:rsid w:val="00B17CBB"/>
    <w:rsid w:val="00B757F3"/>
    <w:rsid w:val="00C03A06"/>
    <w:rsid w:val="00CF556F"/>
    <w:rsid w:val="00D1507E"/>
    <w:rsid w:val="00E166D1"/>
    <w:rsid w:val="00E2793D"/>
    <w:rsid w:val="00E36450"/>
    <w:rsid w:val="00E80266"/>
    <w:rsid w:val="00E8061B"/>
    <w:rsid w:val="00EA360D"/>
    <w:rsid w:val="00EE6551"/>
    <w:rsid w:val="00F51EB9"/>
    <w:rsid w:val="00F959AF"/>
    <w:rsid w:val="00FA5A9E"/>
    <w:rsid w:val="00FD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F5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55B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1463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463E"/>
  </w:style>
  <w:style w:type="paragraph" w:styleId="a6">
    <w:name w:val="Normal (Web)"/>
    <w:basedOn w:val="a"/>
    <w:rsid w:val="00084B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084B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 детский сад Аленушка</Company>
  <LinksUpToDate>false</LinksUpToDate>
  <CharactersWithSpaces>35138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2014-03-17T14:07:00Z</cp:lastPrinted>
  <dcterms:created xsi:type="dcterms:W3CDTF">2020-08-03T13:48:00Z</dcterms:created>
  <dcterms:modified xsi:type="dcterms:W3CDTF">2020-08-03T13:50:00Z</dcterms:modified>
</cp:coreProperties>
</file>